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4D" w:rsidRPr="002B531A" w:rsidRDefault="00C62F4D" w:rsidP="00C62F4D">
      <w:pPr>
        <w:jc w:val="both"/>
        <w:rPr>
          <w:b/>
          <w:bCs/>
          <w:sz w:val="24"/>
          <w:szCs w:val="24"/>
        </w:rPr>
      </w:pPr>
      <w:r w:rsidRPr="002B531A">
        <w:rPr>
          <w:b/>
          <w:bCs/>
          <w:sz w:val="24"/>
          <w:szCs w:val="24"/>
        </w:rPr>
        <w:t>КАЗАХСКИЙ НАЦИОНАЛЬНЫЙ УНИВЕРСИТЕТ ИМ. АЛЬ-ФАРАБИ</w:t>
      </w:r>
    </w:p>
    <w:p w:rsidR="00C62F4D" w:rsidRPr="002B531A" w:rsidRDefault="00C62F4D" w:rsidP="00C62F4D">
      <w:pPr>
        <w:jc w:val="both"/>
        <w:rPr>
          <w:sz w:val="24"/>
          <w:szCs w:val="24"/>
        </w:rPr>
      </w:pPr>
    </w:p>
    <w:p w:rsidR="00C62F4D" w:rsidRPr="002B531A" w:rsidRDefault="00C62F4D" w:rsidP="00C62F4D">
      <w:pPr>
        <w:pStyle w:val="2"/>
        <w:ind w:left="4680"/>
        <w:rPr>
          <w:rFonts w:ascii="Times New Roman" w:hAnsi="Times New Roman"/>
          <w:bCs w:val="0"/>
          <w:sz w:val="24"/>
          <w:szCs w:val="24"/>
        </w:rPr>
      </w:pPr>
    </w:p>
    <w:p w:rsidR="00C62F4D" w:rsidRPr="002B531A" w:rsidRDefault="00C62F4D" w:rsidP="00C62F4D">
      <w:pPr>
        <w:pStyle w:val="2"/>
        <w:ind w:left="4680"/>
        <w:rPr>
          <w:rFonts w:ascii="Times New Roman" w:hAnsi="Times New Roman"/>
          <w:bCs w:val="0"/>
          <w:sz w:val="24"/>
          <w:szCs w:val="24"/>
        </w:rPr>
      </w:pPr>
      <w:r w:rsidRPr="002B531A">
        <w:rPr>
          <w:rFonts w:ascii="Times New Roman" w:hAnsi="Times New Roman"/>
          <w:bCs w:val="0"/>
          <w:sz w:val="24"/>
          <w:szCs w:val="24"/>
        </w:rPr>
        <w:t>УТВЕРЖДЕНО</w:t>
      </w:r>
    </w:p>
    <w:p w:rsidR="00C62F4D" w:rsidRPr="002B531A" w:rsidRDefault="00C62F4D" w:rsidP="00C62F4D">
      <w:pPr>
        <w:ind w:left="4680"/>
        <w:rPr>
          <w:sz w:val="24"/>
          <w:szCs w:val="24"/>
        </w:rPr>
      </w:pPr>
      <w:r w:rsidRPr="002B531A">
        <w:rPr>
          <w:sz w:val="24"/>
          <w:szCs w:val="24"/>
        </w:rPr>
        <w:t>Ученым советом факультета истории, археологии и этнологии</w:t>
      </w:r>
    </w:p>
    <w:p w:rsidR="00C62F4D" w:rsidRPr="002B531A" w:rsidRDefault="00C62F4D" w:rsidP="00C62F4D">
      <w:pPr>
        <w:ind w:left="4680"/>
        <w:rPr>
          <w:sz w:val="24"/>
          <w:szCs w:val="24"/>
        </w:rPr>
      </w:pPr>
      <w:proofErr w:type="spellStart"/>
      <w:r w:rsidRPr="002B531A">
        <w:rPr>
          <w:sz w:val="24"/>
          <w:szCs w:val="24"/>
        </w:rPr>
        <w:t>КазНУ</w:t>
      </w:r>
      <w:proofErr w:type="spellEnd"/>
      <w:r w:rsidRPr="002B531A">
        <w:rPr>
          <w:sz w:val="24"/>
          <w:szCs w:val="24"/>
        </w:rPr>
        <w:t xml:space="preserve"> им. </w:t>
      </w:r>
      <w:proofErr w:type="spellStart"/>
      <w:r w:rsidRPr="002B531A">
        <w:rPr>
          <w:sz w:val="24"/>
          <w:szCs w:val="24"/>
        </w:rPr>
        <w:t>аль-Фараби</w:t>
      </w:r>
      <w:proofErr w:type="spellEnd"/>
    </w:p>
    <w:p w:rsidR="00C62F4D" w:rsidRPr="002B531A" w:rsidRDefault="00C62F4D" w:rsidP="00C62F4D">
      <w:pPr>
        <w:ind w:left="4680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>п</w:t>
      </w:r>
      <w:proofErr w:type="spellStart"/>
      <w:r w:rsidR="007646BF">
        <w:rPr>
          <w:sz w:val="24"/>
          <w:szCs w:val="24"/>
        </w:rPr>
        <w:t>ротокол</w:t>
      </w:r>
      <w:proofErr w:type="spellEnd"/>
      <w:r w:rsidR="007646BF">
        <w:rPr>
          <w:sz w:val="24"/>
          <w:szCs w:val="24"/>
        </w:rPr>
        <w:t xml:space="preserve"> № </w:t>
      </w:r>
      <w:r w:rsidR="007646BF">
        <w:rPr>
          <w:sz w:val="24"/>
          <w:szCs w:val="24"/>
          <w:lang w:val="kk-KZ"/>
        </w:rPr>
        <w:t>1</w:t>
      </w:r>
      <w:r w:rsidRPr="002B531A">
        <w:rPr>
          <w:sz w:val="24"/>
          <w:szCs w:val="24"/>
        </w:rPr>
        <w:t xml:space="preserve"> от  </w:t>
      </w:r>
      <w:r w:rsidR="007646BF">
        <w:rPr>
          <w:sz w:val="24"/>
          <w:szCs w:val="24"/>
          <w:lang w:val="kk-KZ"/>
        </w:rPr>
        <w:t>29 августа</w:t>
      </w:r>
      <w:r w:rsidRPr="002B531A">
        <w:rPr>
          <w:sz w:val="24"/>
          <w:szCs w:val="24"/>
        </w:rPr>
        <w:t xml:space="preserve">  20</w:t>
      </w:r>
      <w:r w:rsidR="007646BF">
        <w:rPr>
          <w:sz w:val="24"/>
          <w:szCs w:val="24"/>
          <w:lang w:val="kk-KZ"/>
        </w:rPr>
        <w:t>14</w:t>
      </w:r>
      <w:r w:rsidRPr="002B531A">
        <w:rPr>
          <w:sz w:val="24"/>
          <w:szCs w:val="24"/>
        </w:rPr>
        <w:t xml:space="preserve"> г.</w:t>
      </w:r>
    </w:p>
    <w:p w:rsidR="00C62F4D" w:rsidRPr="002B531A" w:rsidRDefault="00C62F4D" w:rsidP="00C62F4D">
      <w:pPr>
        <w:ind w:left="4680"/>
        <w:rPr>
          <w:sz w:val="24"/>
          <w:szCs w:val="24"/>
          <w:lang w:val="kk-KZ"/>
        </w:rPr>
      </w:pPr>
      <w:r w:rsidRPr="002B531A">
        <w:rPr>
          <w:sz w:val="24"/>
          <w:szCs w:val="24"/>
          <w:lang w:val="kk-KZ"/>
        </w:rPr>
        <w:t xml:space="preserve">декан факультета          </w:t>
      </w:r>
    </w:p>
    <w:p w:rsidR="00C62F4D" w:rsidRPr="002B531A" w:rsidRDefault="007646BF" w:rsidP="00C62F4D">
      <w:pPr>
        <w:ind w:left="468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А.К.Жумадил </w:t>
      </w:r>
      <w:r w:rsidR="00C62F4D" w:rsidRPr="002B531A">
        <w:rPr>
          <w:sz w:val="24"/>
          <w:szCs w:val="24"/>
        </w:rPr>
        <w:t>____________</w:t>
      </w:r>
    </w:p>
    <w:p w:rsidR="00C62F4D" w:rsidRPr="002B531A" w:rsidRDefault="007646BF" w:rsidP="00C62F4D">
      <w:pPr>
        <w:pStyle w:val="7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2F4D" w:rsidRPr="002B531A">
        <w:rPr>
          <w:rFonts w:ascii="Times New Roman" w:hAnsi="Times New Roman"/>
        </w:rPr>
        <w:t>"____"________________201</w:t>
      </w:r>
      <w:r>
        <w:rPr>
          <w:rFonts w:ascii="Times New Roman" w:hAnsi="Times New Roman"/>
          <w:lang w:val="kk-KZ"/>
        </w:rPr>
        <w:t>4</w:t>
      </w:r>
      <w:r w:rsidR="00C62F4D" w:rsidRPr="002B531A">
        <w:rPr>
          <w:rFonts w:ascii="Times New Roman" w:hAnsi="Times New Roman"/>
        </w:rPr>
        <w:t xml:space="preserve">  г.</w:t>
      </w:r>
    </w:p>
    <w:p w:rsidR="00C62F4D" w:rsidRPr="002B531A" w:rsidRDefault="00C62F4D" w:rsidP="00C62F4D">
      <w:pPr>
        <w:ind w:left="4680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right"/>
        <w:rPr>
          <w:sz w:val="24"/>
          <w:szCs w:val="24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sz w:val="24"/>
          <w:szCs w:val="24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</w:rPr>
      </w:pPr>
      <w:r w:rsidRPr="002B531A">
        <w:rPr>
          <w:b/>
          <w:sz w:val="24"/>
          <w:szCs w:val="24"/>
        </w:rPr>
        <w:t xml:space="preserve">МЕТОДИЧЕСКИЕ РЕКОМЕНДАЦИИ ПО ПРОВЕДЕНИЮ </w:t>
      </w:r>
    </w:p>
    <w:p w:rsidR="00C62F4D" w:rsidRPr="002B531A" w:rsidRDefault="00C62F4D" w:rsidP="00C62F4D">
      <w:pPr>
        <w:jc w:val="center"/>
        <w:rPr>
          <w:b/>
          <w:sz w:val="24"/>
          <w:szCs w:val="24"/>
        </w:rPr>
      </w:pPr>
      <w:r w:rsidRPr="002B531A">
        <w:rPr>
          <w:b/>
          <w:bCs/>
          <w:color w:val="000000"/>
          <w:spacing w:val="-2"/>
          <w:sz w:val="24"/>
          <w:szCs w:val="24"/>
        </w:rPr>
        <w:t>ИССЛЕДОВАТЕЛЬСКОЙ</w:t>
      </w:r>
      <w:r w:rsidRPr="002B531A">
        <w:rPr>
          <w:b/>
          <w:sz w:val="24"/>
          <w:szCs w:val="24"/>
        </w:rPr>
        <w:t xml:space="preserve"> ПРАКТИКИ</w:t>
      </w:r>
    </w:p>
    <w:p w:rsidR="00C62F4D" w:rsidRPr="002B531A" w:rsidRDefault="00C62F4D" w:rsidP="00C62F4D">
      <w:pPr>
        <w:jc w:val="center"/>
        <w:rPr>
          <w:b/>
          <w:sz w:val="24"/>
          <w:szCs w:val="24"/>
        </w:rPr>
      </w:pPr>
      <w:r w:rsidRPr="002B531A">
        <w:rPr>
          <w:b/>
          <w:sz w:val="24"/>
          <w:szCs w:val="24"/>
        </w:rPr>
        <w:t xml:space="preserve">ПО СПЕЦИАЛЬНОСТИ </w:t>
      </w:r>
      <w:r w:rsidR="00AA1B62" w:rsidRPr="002B531A">
        <w:rPr>
          <w:b/>
          <w:sz w:val="24"/>
          <w:szCs w:val="24"/>
        </w:rPr>
        <w:t>«6М041900</w:t>
      </w:r>
      <w:r w:rsidR="00FD587A" w:rsidRPr="002B531A">
        <w:rPr>
          <w:b/>
          <w:sz w:val="24"/>
          <w:szCs w:val="24"/>
        </w:rPr>
        <w:t xml:space="preserve"> - </w:t>
      </w:r>
      <w:r w:rsidRPr="002B531A">
        <w:rPr>
          <w:b/>
          <w:sz w:val="24"/>
          <w:szCs w:val="24"/>
          <w:lang w:val="kk-KZ"/>
        </w:rPr>
        <w:t>Музейное дело и охрана памятников</w:t>
      </w:r>
      <w:r w:rsidRPr="002B531A">
        <w:rPr>
          <w:b/>
          <w:sz w:val="24"/>
          <w:szCs w:val="24"/>
        </w:rPr>
        <w:t>»</w:t>
      </w:r>
    </w:p>
    <w:p w:rsidR="00C62F4D" w:rsidRPr="002B531A" w:rsidRDefault="00C62F4D" w:rsidP="00C62F4D">
      <w:pPr>
        <w:jc w:val="center"/>
        <w:rPr>
          <w:sz w:val="24"/>
          <w:szCs w:val="24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</w:rPr>
      </w:pPr>
    </w:p>
    <w:p w:rsidR="00C62F4D" w:rsidRPr="002B531A" w:rsidRDefault="00C62F4D" w:rsidP="00C62F4D">
      <w:pPr>
        <w:jc w:val="right"/>
        <w:rPr>
          <w:b/>
          <w:sz w:val="24"/>
          <w:szCs w:val="24"/>
        </w:rPr>
      </w:pPr>
    </w:p>
    <w:p w:rsidR="00C62F4D" w:rsidRPr="002B531A" w:rsidRDefault="00C62F4D" w:rsidP="00C62F4D">
      <w:pPr>
        <w:jc w:val="right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right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right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right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right"/>
        <w:rPr>
          <w:sz w:val="24"/>
          <w:szCs w:val="24"/>
        </w:rPr>
      </w:pPr>
      <w:r w:rsidRPr="002B531A">
        <w:rPr>
          <w:sz w:val="24"/>
          <w:szCs w:val="24"/>
        </w:rPr>
        <w:t>СОСТАВИТЕЛИ:</w:t>
      </w:r>
    </w:p>
    <w:p w:rsidR="00C62F4D" w:rsidRDefault="00C62F4D" w:rsidP="00C62F4D">
      <w:pPr>
        <w:jc w:val="right"/>
        <w:rPr>
          <w:sz w:val="24"/>
          <w:szCs w:val="24"/>
          <w:lang w:val="kk-KZ"/>
        </w:rPr>
      </w:pPr>
      <w:r w:rsidRPr="002B531A">
        <w:rPr>
          <w:sz w:val="24"/>
          <w:szCs w:val="24"/>
          <w:lang w:val="kk-KZ"/>
        </w:rPr>
        <w:t>д</w:t>
      </w:r>
      <w:r w:rsidRPr="002B531A">
        <w:rPr>
          <w:sz w:val="24"/>
          <w:szCs w:val="24"/>
        </w:rPr>
        <w:t xml:space="preserve">.и.н., </w:t>
      </w:r>
      <w:r w:rsidRPr="002B531A">
        <w:rPr>
          <w:sz w:val="24"/>
          <w:szCs w:val="24"/>
          <w:lang w:val="kk-KZ"/>
        </w:rPr>
        <w:t>профессор</w:t>
      </w:r>
      <w:r w:rsidRPr="002B531A">
        <w:rPr>
          <w:sz w:val="24"/>
          <w:szCs w:val="24"/>
        </w:rPr>
        <w:t xml:space="preserve"> </w:t>
      </w:r>
      <w:r w:rsidRPr="002B531A">
        <w:rPr>
          <w:sz w:val="24"/>
          <w:szCs w:val="24"/>
          <w:lang w:val="kk-KZ"/>
        </w:rPr>
        <w:t>А.Б. Калыш</w:t>
      </w:r>
    </w:p>
    <w:p w:rsidR="007646BF" w:rsidRPr="002B531A" w:rsidRDefault="007646BF" w:rsidP="00C62F4D">
      <w:pPr>
        <w:jc w:val="right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к.и.н., доцент Т.Е. Картаева </w:t>
      </w: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C62F4D" w:rsidP="00C62F4D">
      <w:pPr>
        <w:jc w:val="center"/>
        <w:rPr>
          <w:b/>
          <w:sz w:val="24"/>
          <w:szCs w:val="24"/>
          <w:lang w:val="kk-KZ"/>
        </w:rPr>
      </w:pPr>
    </w:p>
    <w:p w:rsidR="00C62F4D" w:rsidRPr="002B531A" w:rsidRDefault="007646BF" w:rsidP="00C62F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Алматы, 2014</w:t>
      </w:r>
    </w:p>
    <w:p w:rsidR="00C62F4D" w:rsidRPr="002B531A" w:rsidRDefault="00C62F4D" w:rsidP="00C62F4D">
      <w:pPr>
        <w:jc w:val="center"/>
        <w:rPr>
          <w:sz w:val="24"/>
          <w:szCs w:val="24"/>
          <w:lang w:val="kk-KZ"/>
        </w:rPr>
      </w:pPr>
    </w:p>
    <w:p w:rsidR="00C62F4D" w:rsidRDefault="00C62F4D" w:rsidP="00C62F4D">
      <w:pPr>
        <w:jc w:val="center"/>
        <w:rPr>
          <w:sz w:val="24"/>
          <w:szCs w:val="24"/>
          <w:lang w:val="kk-KZ"/>
        </w:rPr>
      </w:pPr>
    </w:p>
    <w:p w:rsidR="007646BF" w:rsidRPr="002B531A" w:rsidRDefault="007646BF" w:rsidP="00C62F4D">
      <w:pPr>
        <w:jc w:val="center"/>
        <w:rPr>
          <w:sz w:val="24"/>
          <w:szCs w:val="24"/>
          <w:lang w:val="kk-KZ"/>
        </w:rPr>
      </w:pPr>
    </w:p>
    <w:p w:rsidR="00FD587A" w:rsidRPr="007646BF" w:rsidRDefault="00FD587A" w:rsidP="00FD587A">
      <w:pPr>
        <w:jc w:val="both"/>
        <w:rPr>
          <w:rFonts w:eastAsia="TimesNewRomanPSMT"/>
          <w:sz w:val="24"/>
          <w:szCs w:val="24"/>
          <w:lang w:val="kk-KZ"/>
        </w:rPr>
      </w:pPr>
      <w:r w:rsidRPr="002B531A">
        <w:rPr>
          <w:rFonts w:eastAsia="TimesNewRomanPSMT"/>
          <w:sz w:val="24"/>
          <w:szCs w:val="24"/>
        </w:rPr>
        <w:lastRenderedPageBreak/>
        <w:t xml:space="preserve">Методические указания </w:t>
      </w:r>
      <w:r w:rsidRPr="002B531A">
        <w:rPr>
          <w:rStyle w:val="s00"/>
          <w:sz w:val="24"/>
          <w:szCs w:val="24"/>
        </w:rPr>
        <w:t xml:space="preserve">по </w:t>
      </w:r>
      <w:r w:rsidRPr="002B531A">
        <w:rPr>
          <w:color w:val="000000"/>
          <w:sz w:val="24"/>
          <w:szCs w:val="24"/>
          <w:lang w:val="kk-KZ"/>
        </w:rPr>
        <w:t xml:space="preserve">научно – </w:t>
      </w:r>
      <w:r w:rsidRPr="002B531A">
        <w:rPr>
          <w:color w:val="000000"/>
          <w:sz w:val="24"/>
          <w:szCs w:val="24"/>
        </w:rPr>
        <w:t>исследовательской практики</w:t>
      </w:r>
      <w:proofErr w:type="gramStart"/>
      <w:r w:rsidRPr="002B531A">
        <w:rPr>
          <w:color w:val="000000"/>
          <w:sz w:val="24"/>
          <w:szCs w:val="24"/>
        </w:rPr>
        <w:t xml:space="preserve"> </w:t>
      </w:r>
      <w:r w:rsidRPr="002B531A">
        <w:rPr>
          <w:rFonts w:eastAsia="TimesNewRomanPSMT"/>
          <w:sz w:val="24"/>
          <w:szCs w:val="24"/>
        </w:rPr>
        <w:t>/ С</w:t>
      </w:r>
      <w:proofErr w:type="gramEnd"/>
      <w:r w:rsidRPr="002B531A">
        <w:rPr>
          <w:rFonts w:eastAsia="TimesNewRomanPSMT"/>
          <w:sz w:val="24"/>
          <w:szCs w:val="24"/>
        </w:rPr>
        <w:t xml:space="preserve">ост. </w:t>
      </w:r>
      <w:r w:rsidRPr="002B531A">
        <w:rPr>
          <w:sz w:val="24"/>
          <w:szCs w:val="24"/>
        </w:rPr>
        <w:t>д.и.н., профессор А.Б. Калыш</w:t>
      </w:r>
      <w:r w:rsidR="007646BF">
        <w:rPr>
          <w:rFonts w:eastAsia="TimesNewRomanPSMT"/>
          <w:sz w:val="24"/>
          <w:szCs w:val="24"/>
          <w:lang w:val="kk-KZ"/>
        </w:rPr>
        <w:t>,</w:t>
      </w:r>
      <w:r w:rsidRPr="002B531A">
        <w:rPr>
          <w:rFonts w:eastAsia="TimesNewRomanPSMT"/>
          <w:sz w:val="24"/>
          <w:szCs w:val="24"/>
        </w:rPr>
        <w:t xml:space="preserve"> </w:t>
      </w:r>
      <w:r w:rsidR="007646BF">
        <w:rPr>
          <w:rFonts w:eastAsia="TimesNewRomanPSMT"/>
          <w:sz w:val="24"/>
          <w:szCs w:val="24"/>
          <w:lang w:val="kk-KZ"/>
        </w:rPr>
        <w:t xml:space="preserve">к.и.н., доцент Т.Е. Картаева </w:t>
      </w:r>
    </w:p>
    <w:p w:rsidR="00FD587A" w:rsidRPr="002B531A" w:rsidRDefault="00FD587A" w:rsidP="00FD587A">
      <w:pPr>
        <w:rPr>
          <w:rFonts w:eastAsia="TimesNewRomanPSMT"/>
          <w:sz w:val="24"/>
          <w:szCs w:val="24"/>
        </w:rPr>
      </w:pPr>
    </w:p>
    <w:p w:rsidR="00FD587A" w:rsidRPr="00A915D2" w:rsidRDefault="00FD587A" w:rsidP="00FD587A">
      <w:pPr>
        <w:jc w:val="both"/>
        <w:rPr>
          <w:rFonts w:eastAsia="TimesNewRomanPSMT"/>
          <w:sz w:val="24"/>
          <w:szCs w:val="24"/>
        </w:rPr>
      </w:pPr>
      <w:r w:rsidRPr="00A915D2">
        <w:rPr>
          <w:rFonts w:eastAsia="TimesNewRomanPSMT"/>
          <w:sz w:val="24"/>
          <w:szCs w:val="24"/>
        </w:rPr>
        <w:t xml:space="preserve">Методические указания </w:t>
      </w:r>
      <w:r w:rsidRPr="00A915D2">
        <w:rPr>
          <w:rStyle w:val="s00"/>
          <w:sz w:val="24"/>
          <w:szCs w:val="24"/>
        </w:rPr>
        <w:t xml:space="preserve">по </w:t>
      </w:r>
      <w:r w:rsidRPr="00A915D2">
        <w:rPr>
          <w:sz w:val="24"/>
          <w:szCs w:val="24"/>
        </w:rPr>
        <w:t xml:space="preserve">проведению </w:t>
      </w:r>
      <w:r w:rsidRPr="00A915D2">
        <w:rPr>
          <w:rStyle w:val="s00"/>
          <w:sz w:val="24"/>
          <w:szCs w:val="24"/>
        </w:rPr>
        <w:t xml:space="preserve">научно-исследовательской </w:t>
      </w:r>
      <w:r w:rsidRPr="00A915D2">
        <w:rPr>
          <w:sz w:val="24"/>
          <w:szCs w:val="24"/>
        </w:rPr>
        <w:t>практики специальности</w:t>
      </w:r>
      <w:r w:rsidRPr="00A915D2">
        <w:rPr>
          <w:bCs/>
          <w:sz w:val="24"/>
          <w:szCs w:val="24"/>
        </w:rPr>
        <w:t>:</w:t>
      </w:r>
      <w:r w:rsidRPr="00A915D2">
        <w:rPr>
          <w:rFonts w:eastAsia="TimesNewRomanPSMT"/>
          <w:sz w:val="24"/>
          <w:szCs w:val="24"/>
        </w:rPr>
        <w:t xml:space="preserve"> </w:t>
      </w:r>
      <w:r w:rsidRPr="00A915D2">
        <w:rPr>
          <w:sz w:val="24"/>
          <w:szCs w:val="24"/>
        </w:rPr>
        <w:t xml:space="preserve">«6М041900 - </w:t>
      </w:r>
      <w:r w:rsidRPr="00A915D2">
        <w:rPr>
          <w:sz w:val="24"/>
          <w:szCs w:val="24"/>
          <w:lang w:val="kk-KZ"/>
        </w:rPr>
        <w:t>Музейное дело и охрана памятников</w:t>
      </w:r>
      <w:r w:rsidRPr="00A915D2">
        <w:rPr>
          <w:sz w:val="24"/>
          <w:szCs w:val="24"/>
        </w:rPr>
        <w:t>»</w:t>
      </w:r>
    </w:p>
    <w:p w:rsidR="00FD587A" w:rsidRPr="002B531A" w:rsidRDefault="00FD587A" w:rsidP="00FD587A">
      <w:pPr>
        <w:pStyle w:val="a4"/>
        <w:ind w:firstLine="709"/>
        <w:rPr>
          <w:sz w:val="24"/>
          <w:szCs w:val="24"/>
        </w:rPr>
      </w:pPr>
    </w:p>
    <w:p w:rsidR="00FD587A" w:rsidRPr="002B531A" w:rsidRDefault="00FD587A" w:rsidP="00FD587A">
      <w:pPr>
        <w:pStyle w:val="a4"/>
        <w:ind w:firstLine="709"/>
        <w:rPr>
          <w:sz w:val="24"/>
          <w:szCs w:val="24"/>
        </w:rPr>
      </w:pPr>
    </w:p>
    <w:p w:rsidR="007646BF" w:rsidRPr="007646BF" w:rsidRDefault="007646BF" w:rsidP="007646BF">
      <w:pPr>
        <w:ind w:firstLine="720"/>
        <w:jc w:val="both"/>
        <w:rPr>
          <w:rFonts w:eastAsia="TimesNewRomanPSMT"/>
          <w:sz w:val="24"/>
          <w:szCs w:val="24"/>
        </w:rPr>
      </w:pPr>
      <w:r w:rsidRPr="007646BF">
        <w:rPr>
          <w:rFonts w:eastAsia="TimesNewRomanPSMT"/>
          <w:sz w:val="24"/>
          <w:szCs w:val="24"/>
        </w:rPr>
        <w:t xml:space="preserve">Методические указания </w:t>
      </w:r>
      <w:r w:rsidRPr="007646BF">
        <w:rPr>
          <w:rStyle w:val="s00"/>
          <w:sz w:val="24"/>
          <w:szCs w:val="24"/>
        </w:rPr>
        <w:t>по выполнению магистерских  диссертаций</w:t>
      </w:r>
      <w:r w:rsidRPr="007646BF">
        <w:rPr>
          <w:sz w:val="24"/>
          <w:szCs w:val="24"/>
        </w:rPr>
        <w:t xml:space="preserve"> составлено на основании государственного образовательного стандарта и рабочего учебного плана специальностей</w:t>
      </w:r>
      <w:r w:rsidRPr="007646BF">
        <w:rPr>
          <w:bCs/>
          <w:sz w:val="24"/>
          <w:szCs w:val="24"/>
        </w:rPr>
        <w:t>:</w:t>
      </w:r>
      <w:r w:rsidRPr="007646BF">
        <w:rPr>
          <w:b/>
          <w:bCs/>
          <w:sz w:val="24"/>
          <w:szCs w:val="24"/>
        </w:rPr>
        <w:t xml:space="preserve"> </w:t>
      </w:r>
      <w:r w:rsidRPr="007646BF">
        <w:rPr>
          <w:rFonts w:eastAsia="TimesNewRomanPSMT"/>
          <w:sz w:val="24"/>
          <w:szCs w:val="24"/>
        </w:rPr>
        <w:t>6М020800 - «Археология и этнология», 6М041900 - «Музейное дело и охрана памятников».</w:t>
      </w:r>
    </w:p>
    <w:p w:rsidR="007646BF" w:rsidRPr="007646BF" w:rsidRDefault="007646BF" w:rsidP="007646BF">
      <w:pPr>
        <w:pStyle w:val="a4"/>
        <w:ind w:firstLine="709"/>
        <w:rPr>
          <w:sz w:val="24"/>
          <w:szCs w:val="24"/>
        </w:rPr>
      </w:pPr>
    </w:p>
    <w:p w:rsidR="007646BF" w:rsidRPr="007646BF" w:rsidRDefault="007646BF" w:rsidP="007646BF">
      <w:pPr>
        <w:pStyle w:val="a4"/>
        <w:ind w:firstLine="709"/>
        <w:rPr>
          <w:sz w:val="24"/>
          <w:szCs w:val="24"/>
        </w:rPr>
      </w:pPr>
    </w:p>
    <w:p w:rsidR="007646BF" w:rsidRPr="007646BF" w:rsidRDefault="007646BF" w:rsidP="007646BF">
      <w:pPr>
        <w:pStyle w:val="a4"/>
        <w:ind w:firstLine="709"/>
        <w:rPr>
          <w:sz w:val="24"/>
          <w:szCs w:val="24"/>
        </w:rPr>
      </w:pPr>
      <w:proofErr w:type="gramStart"/>
      <w:r w:rsidRPr="007646BF">
        <w:rPr>
          <w:sz w:val="24"/>
          <w:szCs w:val="24"/>
        </w:rPr>
        <w:t>Рассмотрен</w:t>
      </w:r>
      <w:proofErr w:type="gramEnd"/>
      <w:r w:rsidRPr="007646BF">
        <w:rPr>
          <w:sz w:val="24"/>
          <w:szCs w:val="24"/>
        </w:rPr>
        <w:t xml:space="preserve"> и рекомендован на заседании кафедры археологии, этнологии и </w:t>
      </w:r>
      <w:proofErr w:type="spellStart"/>
      <w:r w:rsidRPr="007646BF">
        <w:rPr>
          <w:sz w:val="24"/>
          <w:szCs w:val="24"/>
        </w:rPr>
        <w:t>музеологии</w:t>
      </w:r>
      <w:proofErr w:type="spellEnd"/>
      <w:r w:rsidRPr="007646BF">
        <w:rPr>
          <w:sz w:val="24"/>
          <w:szCs w:val="24"/>
        </w:rPr>
        <w:t>.</w:t>
      </w:r>
    </w:p>
    <w:p w:rsidR="007646BF" w:rsidRPr="007646BF" w:rsidRDefault="007646BF" w:rsidP="007646BF">
      <w:pPr>
        <w:ind w:left="284"/>
        <w:jc w:val="both"/>
        <w:rPr>
          <w:sz w:val="24"/>
          <w:szCs w:val="24"/>
        </w:rPr>
      </w:pPr>
      <w:r w:rsidRPr="007646BF">
        <w:rPr>
          <w:sz w:val="24"/>
          <w:szCs w:val="24"/>
          <w:lang w:val="kk-KZ"/>
        </w:rPr>
        <w:t xml:space="preserve">   </w:t>
      </w:r>
      <w:r w:rsidRPr="007646BF">
        <w:rPr>
          <w:sz w:val="24"/>
          <w:szCs w:val="24"/>
        </w:rPr>
        <w:t>«28» 08. 20</w:t>
      </w:r>
      <w:r w:rsidRPr="007646BF">
        <w:rPr>
          <w:sz w:val="24"/>
          <w:szCs w:val="24"/>
          <w:lang w:val="kk-KZ"/>
        </w:rPr>
        <w:t>14</w:t>
      </w:r>
      <w:r w:rsidRPr="007646BF">
        <w:rPr>
          <w:sz w:val="24"/>
          <w:szCs w:val="24"/>
        </w:rPr>
        <w:t xml:space="preserve"> г., протокол №1</w:t>
      </w:r>
    </w:p>
    <w:p w:rsidR="007646BF" w:rsidRPr="007646BF" w:rsidRDefault="007646BF" w:rsidP="007646BF">
      <w:pPr>
        <w:ind w:left="284"/>
        <w:jc w:val="both"/>
        <w:rPr>
          <w:sz w:val="24"/>
          <w:szCs w:val="24"/>
        </w:rPr>
      </w:pPr>
    </w:p>
    <w:p w:rsidR="007646BF" w:rsidRPr="007646BF" w:rsidRDefault="007646BF" w:rsidP="007646BF">
      <w:pPr>
        <w:ind w:left="284"/>
        <w:jc w:val="both"/>
        <w:rPr>
          <w:sz w:val="24"/>
          <w:szCs w:val="24"/>
        </w:rPr>
      </w:pPr>
      <w:r w:rsidRPr="007646BF">
        <w:rPr>
          <w:sz w:val="24"/>
          <w:szCs w:val="24"/>
          <w:lang w:val="kk-KZ"/>
        </w:rPr>
        <w:t xml:space="preserve">   </w:t>
      </w:r>
      <w:r w:rsidRPr="007646BF">
        <w:rPr>
          <w:sz w:val="24"/>
          <w:szCs w:val="24"/>
        </w:rPr>
        <w:t>Зав. кафедрой _________________ А.Б. Калыш</w:t>
      </w:r>
    </w:p>
    <w:p w:rsidR="007646BF" w:rsidRPr="007646BF" w:rsidRDefault="007646BF" w:rsidP="007646BF">
      <w:pPr>
        <w:ind w:left="284"/>
        <w:jc w:val="both"/>
        <w:rPr>
          <w:sz w:val="24"/>
          <w:szCs w:val="24"/>
        </w:rPr>
      </w:pPr>
      <w:r w:rsidRPr="007646BF">
        <w:rPr>
          <w:sz w:val="24"/>
          <w:szCs w:val="24"/>
        </w:rPr>
        <w:t xml:space="preserve"> </w:t>
      </w:r>
    </w:p>
    <w:p w:rsidR="007646BF" w:rsidRPr="007646BF" w:rsidRDefault="007646BF" w:rsidP="007646BF">
      <w:pPr>
        <w:ind w:left="284"/>
        <w:jc w:val="center"/>
        <w:rPr>
          <w:sz w:val="24"/>
          <w:szCs w:val="24"/>
        </w:rPr>
      </w:pPr>
    </w:p>
    <w:p w:rsidR="007646BF" w:rsidRPr="007646BF" w:rsidRDefault="007646BF" w:rsidP="007646BF">
      <w:pPr>
        <w:pStyle w:val="3"/>
        <w:ind w:left="284"/>
        <w:rPr>
          <w:b w:val="0"/>
          <w:sz w:val="24"/>
          <w:szCs w:val="24"/>
        </w:rPr>
      </w:pPr>
      <w:r w:rsidRPr="007646BF">
        <w:rPr>
          <w:b w:val="0"/>
          <w:sz w:val="24"/>
          <w:szCs w:val="24"/>
          <w:lang w:val="kk-KZ"/>
        </w:rPr>
        <w:t xml:space="preserve">   </w:t>
      </w:r>
      <w:r w:rsidRPr="007646BF">
        <w:rPr>
          <w:b w:val="0"/>
          <w:sz w:val="24"/>
          <w:szCs w:val="24"/>
        </w:rPr>
        <w:t xml:space="preserve">Рекомендовано  методическим бюро факультета </w:t>
      </w:r>
    </w:p>
    <w:p w:rsidR="007646BF" w:rsidRPr="007646BF" w:rsidRDefault="007646BF" w:rsidP="007646BF">
      <w:pPr>
        <w:ind w:left="284"/>
        <w:rPr>
          <w:sz w:val="24"/>
          <w:szCs w:val="24"/>
        </w:rPr>
      </w:pPr>
      <w:r w:rsidRPr="007646BF">
        <w:rPr>
          <w:sz w:val="24"/>
          <w:szCs w:val="24"/>
          <w:lang w:val="kk-KZ"/>
        </w:rPr>
        <w:t xml:space="preserve">   </w:t>
      </w:r>
      <w:r w:rsidRPr="007646BF">
        <w:rPr>
          <w:sz w:val="24"/>
          <w:szCs w:val="24"/>
        </w:rPr>
        <w:t>«</w:t>
      </w:r>
      <w:r w:rsidRPr="007646BF">
        <w:rPr>
          <w:sz w:val="24"/>
          <w:szCs w:val="24"/>
          <w:lang w:val="kk-KZ"/>
        </w:rPr>
        <w:t>29</w:t>
      </w:r>
      <w:r w:rsidRPr="007646BF">
        <w:rPr>
          <w:sz w:val="24"/>
          <w:szCs w:val="24"/>
        </w:rPr>
        <w:t xml:space="preserve">»  </w:t>
      </w:r>
      <w:r w:rsidRPr="007646BF">
        <w:rPr>
          <w:sz w:val="24"/>
          <w:szCs w:val="24"/>
          <w:lang w:val="kk-KZ"/>
        </w:rPr>
        <w:t xml:space="preserve">августа </w:t>
      </w:r>
      <w:r w:rsidRPr="007646BF">
        <w:rPr>
          <w:sz w:val="24"/>
          <w:szCs w:val="24"/>
        </w:rPr>
        <w:t xml:space="preserve"> 201</w:t>
      </w:r>
      <w:r w:rsidRPr="007646BF">
        <w:rPr>
          <w:sz w:val="24"/>
          <w:szCs w:val="24"/>
          <w:lang w:val="kk-KZ"/>
        </w:rPr>
        <w:t>4</w:t>
      </w:r>
      <w:r w:rsidRPr="007646BF">
        <w:rPr>
          <w:sz w:val="24"/>
          <w:szCs w:val="24"/>
        </w:rPr>
        <w:t xml:space="preserve"> г.,  протокол № </w:t>
      </w:r>
      <w:r w:rsidRPr="007646BF">
        <w:rPr>
          <w:sz w:val="24"/>
          <w:szCs w:val="24"/>
          <w:lang w:val="kk-KZ"/>
        </w:rPr>
        <w:t>1</w:t>
      </w:r>
      <w:r w:rsidRPr="007646BF">
        <w:rPr>
          <w:sz w:val="24"/>
          <w:szCs w:val="24"/>
        </w:rPr>
        <w:t xml:space="preserve">  </w:t>
      </w:r>
    </w:p>
    <w:p w:rsidR="007646BF" w:rsidRPr="007646BF" w:rsidRDefault="007646BF" w:rsidP="007646BF">
      <w:pPr>
        <w:ind w:left="284"/>
        <w:rPr>
          <w:sz w:val="24"/>
          <w:szCs w:val="24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7646BF">
        <w:rPr>
          <w:sz w:val="24"/>
          <w:szCs w:val="24"/>
        </w:rPr>
        <w:t xml:space="preserve">Председатель __________________ </w:t>
      </w:r>
      <w:r w:rsidRPr="007646BF">
        <w:rPr>
          <w:sz w:val="24"/>
          <w:szCs w:val="24"/>
          <w:lang w:val="kk-KZ"/>
        </w:rPr>
        <w:t>Э.Д. Телеуова</w:t>
      </w: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Pr="007646BF" w:rsidRDefault="007646BF" w:rsidP="007646BF">
      <w:pPr>
        <w:jc w:val="both"/>
        <w:rPr>
          <w:sz w:val="24"/>
          <w:szCs w:val="24"/>
          <w:lang w:val="kk-KZ"/>
        </w:rPr>
      </w:pPr>
    </w:p>
    <w:p w:rsidR="007646BF" w:rsidRPr="002C2B52" w:rsidRDefault="007646BF" w:rsidP="007646BF">
      <w:pPr>
        <w:ind w:left="284"/>
        <w:rPr>
          <w:lang w:val="kk-KZ"/>
        </w:rPr>
      </w:pPr>
    </w:p>
    <w:p w:rsidR="00FD587A" w:rsidRPr="002B531A" w:rsidRDefault="00FD587A" w:rsidP="00FD587A">
      <w:pPr>
        <w:shd w:val="clear" w:color="auto" w:fill="FFFFFF"/>
        <w:ind w:firstLine="567"/>
        <w:jc w:val="both"/>
      </w:pPr>
      <w:r w:rsidRPr="002B531A">
        <w:rPr>
          <w:b/>
          <w:bCs/>
          <w:color w:val="000000"/>
          <w:spacing w:val="-2"/>
          <w:sz w:val="28"/>
          <w:szCs w:val="28"/>
        </w:rPr>
        <w:t>1. Цели и задачи практики</w:t>
      </w:r>
    </w:p>
    <w:p w:rsidR="002B531A" w:rsidRPr="002B531A" w:rsidRDefault="002B531A" w:rsidP="002B531A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lang w:val="kk-KZ"/>
        </w:rPr>
      </w:pPr>
      <w:r w:rsidRPr="002B531A">
        <w:rPr>
          <w:b/>
          <w:sz w:val="24"/>
          <w:szCs w:val="24"/>
        </w:rPr>
        <w:t>Цели и задачи исследовательской  практики</w:t>
      </w:r>
    </w:p>
    <w:p w:rsidR="002B531A" w:rsidRPr="002B531A" w:rsidRDefault="002B531A" w:rsidP="002B531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val="kk-KZ"/>
        </w:rPr>
      </w:pPr>
      <w:r w:rsidRPr="002B531A">
        <w:rPr>
          <w:color w:val="000000"/>
          <w:sz w:val="24"/>
          <w:szCs w:val="24"/>
        </w:rPr>
        <w:t xml:space="preserve">Магистратура является логическим завершением основной конструкции </w:t>
      </w:r>
      <w:proofErr w:type="spellStart"/>
      <w:r w:rsidRPr="002B531A">
        <w:rPr>
          <w:color w:val="000000"/>
          <w:sz w:val="24"/>
          <w:szCs w:val="24"/>
        </w:rPr>
        <w:t>многоуровнего</w:t>
      </w:r>
      <w:proofErr w:type="spellEnd"/>
      <w:r w:rsidRPr="002B531A">
        <w:rPr>
          <w:color w:val="000000"/>
          <w:sz w:val="24"/>
          <w:szCs w:val="24"/>
        </w:rPr>
        <w:t xml:space="preserve"> университетского образования, предполагающего широкое фундаментальное образование в рамках </w:t>
      </w:r>
      <w:proofErr w:type="spellStart"/>
      <w:r w:rsidRPr="002B531A">
        <w:rPr>
          <w:color w:val="000000"/>
          <w:sz w:val="24"/>
          <w:szCs w:val="24"/>
        </w:rPr>
        <w:t>бакалавриата</w:t>
      </w:r>
      <w:proofErr w:type="spellEnd"/>
      <w:r w:rsidRPr="002B531A">
        <w:rPr>
          <w:color w:val="000000"/>
          <w:sz w:val="24"/>
          <w:szCs w:val="24"/>
        </w:rPr>
        <w:t>, затем углубленную специализированную подготовку и самостоятельную научную работу.</w:t>
      </w:r>
      <w:r w:rsidRPr="002B531A">
        <w:rPr>
          <w:color w:val="000000"/>
          <w:sz w:val="24"/>
          <w:szCs w:val="24"/>
          <w:lang w:val="kk-KZ"/>
        </w:rPr>
        <w:t xml:space="preserve"> </w:t>
      </w:r>
      <w:r w:rsidRPr="002B531A">
        <w:rPr>
          <w:color w:val="000000"/>
          <w:sz w:val="24"/>
          <w:szCs w:val="24"/>
        </w:rPr>
        <w:t>Это проверка способности вести самостоятельный научный поиск, оценить свои возможности в определении пути своего профессионального и научного роста.</w:t>
      </w:r>
    </w:p>
    <w:p w:rsidR="002B531A" w:rsidRPr="002B531A" w:rsidRDefault="002B531A" w:rsidP="002B531A">
      <w:pPr>
        <w:pStyle w:val="a3"/>
        <w:spacing w:before="0" w:beforeAutospacing="0" w:after="0" w:afterAutospacing="0"/>
        <w:ind w:firstLine="709"/>
      </w:pPr>
      <w:r w:rsidRPr="002B531A">
        <w:rPr>
          <w:b/>
          <w:bCs/>
          <w:color w:val="000000"/>
        </w:rPr>
        <w:t>Целью</w:t>
      </w:r>
      <w:r w:rsidRPr="002B531A">
        <w:rPr>
          <w:bCs/>
          <w:color w:val="000000"/>
        </w:rPr>
        <w:t xml:space="preserve"> научно-исследовательской практики</w:t>
      </w:r>
      <w:r w:rsidRPr="002B531A">
        <w:rPr>
          <w:bCs/>
          <w:color w:val="000000"/>
          <w:lang w:val="kk-KZ"/>
        </w:rPr>
        <w:t xml:space="preserve"> по специальности «Музейное дело и охрана памятников»</w:t>
      </w:r>
      <w:r w:rsidRPr="002B531A">
        <w:rPr>
          <w:bCs/>
          <w:color w:val="000000"/>
        </w:rPr>
        <w:t xml:space="preserve"> является </w:t>
      </w:r>
      <w:r w:rsidRPr="002B531A">
        <w:rPr>
          <w:color w:val="000000"/>
        </w:rPr>
        <w:t xml:space="preserve">овладение магистрантами основными приёмами ведения научно-исследовательской работы и формирование у них профессионального мировоззрения в этой области, в соответствии с профилем избранной магистерской программы. </w:t>
      </w:r>
      <w:r w:rsidRPr="002B531A">
        <w:t xml:space="preserve">Проведение магистрантом научного исследования по избранной и утвержденной на заседании кафедры тематике в соответствии с современными требованиями, предъявляемыми к организации и содержанию научно-исследовательской работы. </w:t>
      </w:r>
    </w:p>
    <w:p w:rsidR="002B531A" w:rsidRPr="002B531A" w:rsidRDefault="002B531A" w:rsidP="002B531A">
      <w:pPr>
        <w:shd w:val="clear" w:color="auto" w:fill="FFFFFF"/>
        <w:ind w:firstLine="567"/>
        <w:jc w:val="both"/>
        <w:rPr>
          <w:sz w:val="24"/>
          <w:szCs w:val="24"/>
        </w:rPr>
      </w:pPr>
      <w:r w:rsidRPr="002B531A">
        <w:rPr>
          <w:b/>
          <w:bCs/>
          <w:color w:val="000000"/>
          <w:spacing w:val="-1"/>
          <w:sz w:val="24"/>
          <w:szCs w:val="24"/>
        </w:rPr>
        <w:t xml:space="preserve">Задачами практики </w:t>
      </w:r>
      <w:r w:rsidRPr="002B531A">
        <w:rPr>
          <w:color w:val="000000"/>
          <w:spacing w:val="-1"/>
          <w:sz w:val="24"/>
          <w:szCs w:val="24"/>
        </w:rPr>
        <w:t>являются: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3"/>
          <w:sz w:val="24"/>
          <w:szCs w:val="24"/>
        </w:rPr>
        <w:t>Закрепление</w:t>
      </w:r>
      <w:r>
        <w:rPr>
          <w:color w:val="000000"/>
          <w:spacing w:val="-3"/>
          <w:sz w:val="24"/>
          <w:szCs w:val="24"/>
        </w:rPr>
        <w:t xml:space="preserve"> </w:t>
      </w:r>
      <w:r w:rsidRPr="002B531A">
        <w:rPr>
          <w:color w:val="000000"/>
          <w:spacing w:val="-3"/>
          <w:sz w:val="24"/>
          <w:szCs w:val="24"/>
        </w:rPr>
        <w:t>знаний,</w:t>
      </w:r>
      <w:r>
        <w:rPr>
          <w:color w:val="000000"/>
          <w:spacing w:val="-3"/>
          <w:sz w:val="24"/>
          <w:szCs w:val="24"/>
        </w:rPr>
        <w:t xml:space="preserve"> </w:t>
      </w:r>
      <w:r w:rsidRPr="002B531A">
        <w:rPr>
          <w:color w:val="000000"/>
          <w:spacing w:val="-3"/>
          <w:sz w:val="24"/>
          <w:szCs w:val="24"/>
        </w:rPr>
        <w:t xml:space="preserve">умений </w:t>
      </w:r>
      <w:r>
        <w:rPr>
          <w:color w:val="000000"/>
          <w:spacing w:val="-3"/>
          <w:sz w:val="24"/>
          <w:szCs w:val="24"/>
        </w:rPr>
        <w:t xml:space="preserve">и </w:t>
      </w:r>
      <w:r w:rsidRPr="002B531A">
        <w:rPr>
          <w:color w:val="000000"/>
          <w:spacing w:val="-3"/>
          <w:sz w:val="24"/>
          <w:szCs w:val="24"/>
        </w:rPr>
        <w:t>навыков, полученных</w:t>
      </w:r>
      <w:r w:rsidRPr="002B531A">
        <w:rPr>
          <w:color w:val="000000"/>
          <w:spacing w:val="-3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2"/>
          <w:sz w:val="24"/>
          <w:szCs w:val="24"/>
        </w:rPr>
        <w:t>магистрантами  в  процессе  изучения дисциплин  магистерской</w:t>
      </w:r>
      <w:r w:rsidRPr="002B531A">
        <w:rPr>
          <w:color w:val="000000"/>
          <w:spacing w:val="2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>программы;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spacing w:before="22" w:line="324" w:lineRule="exact"/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обретение опыта </w:t>
      </w:r>
      <w:r w:rsidRPr="002B531A">
        <w:rPr>
          <w:color w:val="000000"/>
          <w:sz w:val="24"/>
          <w:szCs w:val="24"/>
          <w:lang w:val="kk-KZ"/>
        </w:rPr>
        <w:t xml:space="preserve">систематизации и комплектовании музейных экспонатов и их </w:t>
      </w:r>
      <w:r w:rsidRPr="002B531A">
        <w:rPr>
          <w:color w:val="000000"/>
          <w:sz w:val="24"/>
          <w:szCs w:val="24"/>
        </w:rPr>
        <w:t>научной</w:t>
      </w:r>
      <w:proofErr w:type="gramStart"/>
      <w:r w:rsidRPr="002B531A"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  <w:lang w:val="kk-KZ"/>
        </w:rPr>
        <w:t>,</w:t>
      </w:r>
      <w:proofErr w:type="gramEnd"/>
      <w:r w:rsidRPr="002B531A">
        <w:rPr>
          <w:color w:val="000000"/>
          <w:sz w:val="24"/>
          <w:szCs w:val="24"/>
        </w:rPr>
        <w:t xml:space="preserve"> аналитической деятельности;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обретение опыта научной и аналитической деятельности;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4"/>
          <w:sz w:val="24"/>
          <w:szCs w:val="24"/>
        </w:rPr>
        <w:t>формирование соответствующих умений в области подготовки</w:t>
      </w:r>
      <w:r w:rsidRPr="002B531A">
        <w:rPr>
          <w:color w:val="000000"/>
          <w:spacing w:val="4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научных и учебных  материалов  с использованием   навыков</w:t>
      </w:r>
      <w:r w:rsidRPr="002B531A">
        <w:rPr>
          <w:color w:val="000000"/>
          <w:spacing w:val="-1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перевода с иностранных языков;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4"/>
          <w:sz w:val="24"/>
          <w:szCs w:val="24"/>
        </w:rPr>
        <w:t>привитие навыков самообразования и самосовершенствования,</w:t>
      </w:r>
      <w:r w:rsidRPr="002B531A">
        <w:rPr>
          <w:color w:val="000000"/>
          <w:spacing w:val="4"/>
          <w:sz w:val="24"/>
          <w:szCs w:val="24"/>
          <w:lang w:val="kk-KZ"/>
        </w:rPr>
        <w:t xml:space="preserve"> </w:t>
      </w:r>
      <w:r w:rsidRPr="002B531A">
        <w:rPr>
          <w:color w:val="000000"/>
          <w:sz w:val="24"/>
          <w:szCs w:val="24"/>
        </w:rPr>
        <w:t>содействие активизации научной деятельности магистрантов;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формированию</w:t>
      </w:r>
      <w:r>
        <w:rPr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персональной деловой</w:t>
      </w:r>
      <w:r>
        <w:rPr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культуры будущих</w:t>
      </w:r>
      <w:r>
        <w:rPr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магистров.</w:t>
      </w:r>
    </w:p>
    <w:p w:rsidR="002B531A" w:rsidRPr="002B531A" w:rsidRDefault="002B531A" w:rsidP="002B531A">
      <w:pPr>
        <w:shd w:val="clear" w:color="auto" w:fill="FFFFFF"/>
        <w:tabs>
          <w:tab w:val="left" w:pos="1433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В результате прохождения практики магистрант должен </w:t>
      </w:r>
      <w:r w:rsidRPr="002B531A">
        <w:rPr>
          <w:b/>
          <w:bCs/>
          <w:color w:val="000000"/>
          <w:sz w:val="24"/>
          <w:szCs w:val="24"/>
        </w:rPr>
        <w:t>знать: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современную проблематику данной отрасли знания;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3"/>
          <w:sz w:val="24"/>
          <w:szCs w:val="24"/>
        </w:rPr>
        <w:t>историю развития конкретной научной  проблемы, ее роли и</w:t>
      </w:r>
      <w:r>
        <w:rPr>
          <w:color w:val="000000"/>
          <w:spacing w:val="3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места в изучаемом научном направлении;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источники по разрабатываемой теме;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spacing w:line="331" w:lineRule="exact"/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  <w:lang w:val="kk-KZ"/>
        </w:rPr>
        <w:t>разработку концепции по экспозиции музея;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433"/>
        </w:tabs>
        <w:spacing w:line="331" w:lineRule="exact"/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  <w:lang w:val="kk-KZ"/>
        </w:rPr>
        <w:t>самостоятельно выработать тематические планы по музейной экспозиции;</w:t>
      </w:r>
    </w:p>
    <w:p w:rsidR="002B531A" w:rsidRPr="002B531A" w:rsidRDefault="002B531A" w:rsidP="002B531A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2B531A">
        <w:rPr>
          <w:color w:val="000000"/>
          <w:sz w:val="24"/>
          <w:szCs w:val="24"/>
        </w:rPr>
        <w:t>•</w:t>
      </w:r>
      <w:r w:rsidRPr="002B531A">
        <w:rPr>
          <w:color w:val="000000"/>
          <w:sz w:val="24"/>
          <w:szCs w:val="24"/>
          <w:lang w:val="kk-KZ"/>
        </w:rPr>
        <w:t xml:space="preserve">  </w:t>
      </w:r>
      <w:r w:rsidRPr="002B531A">
        <w:rPr>
          <w:color w:val="000000"/>
          <w:spacing w:val="-2"/>
          <w:sz w:val="24"/>
          <w:szCs w:val="24"/>
        </w:rPr>
        <w:t>современные образовательные информационные технологии.</w:t>
      </w:r>
    </w:p>
    <w:p w:rsidR="002B531A" w:rsidRPr="002B531A" w:rsidRDefault="002B531A" w:rsidP="002B531A">
      <w:pPr>
        <w:shd w:val="clear" w:color="auto" w:fill="FFFFFF"/>
        <w:tabs>
          <w:tab w:val="left" w:pos="1440"/>
        </w:tabs>
        <w:ind w:firstLine="567"/>
        <w:jc w:val="both"/>
        <w:rPr>
          <w:b/>
          <w:sz w:val="24"/>
          <w:szCs w:val="24"/>
        </w:rPr>
      </w:pPr>
      <w:r w:rsidRPr="002B531A">
        <w:rPr>
          <w:b/>
          <w:color w:val="000000"/>
          <w:spacing w:val="5"/>
          <w:sz w:val="24"/>
          <w:szCs w:val="24"/>
        </w:rPr>
        <w:t>уметь: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bCs/>
          <w:color w:val="000000"/>
          <w:sz w:val="24"/>
          <w:szCs w:val="24"/>
        </w:rPr>
        <w:t xml:space="preserve">формулировать научную проблематику в сфере </w:t>
      </w:r>
      <w:r w:rsidRPr="002B531A">
        <w:rPr>
          <w:bCs/>
          <w:color w:val="000000"/>
          <w:sz w:val="24"/>
          <w:szCs w:val="24"/>
          <w:lang w:val="kk-KZ"/>
        </w:rPr>
        <w:t>археологии и этнологии;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bCs/>
          <w:sz w:val="24"/>
          <w:szCs w:val="24"/>
        </w:rPr>
      </w:pPr>
      <w:r w:rsidRPr="002B531A">
        <w:rPr>
          <w:sz w:val="24"/>
          <w:szCs w:val="24"/>
        </w:rPr>
        <w:t>анализировать и систематизировать собранный материал по теме</w:t>
      </w:r>
      <w:r w:rsidRPr="002B531A">
        <w:rPr>
          <w:sz w:val="24"/>
          <w:szCs w:val="24"/>
          <w:lang w:val="kk-KZ"/>
        </w:rPr>
        <w:t xml:space="preserve"> </w:t>
      </w:r>
      <w:r w:rsidRPr="002B531A">
        <w:rPr>
          <w:sz w:val="24"/>
          <w:szCs w:val="24"/>
        </w:rPr>
        <w:t>исследования;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4" w:lineRule="exact"/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 xml:space="preserve">формулировать и  решать  задачи, возникающие в ходе </w:t>
      </w:r>
      <w:r w:rsidRPr="002B531A">
        <w:rPr>
          <w:color w:val="000000"/>
          <w:spacing w:val="-1"/>
          <w:sz w:val="24"/>
          <w:szCs w:val="24"/>
          <w:lang w:val="kk-KZ"/>
        </w:rPr>
        <w:t>работы с музейными предметами;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4"/>
          <w:sz w:val="24"/>
          <w:szCs w:val="24"/>
        </w:rPr>
        <w:t xml:space="preserve">применять методы исторического познания и современные </w:t>
      </w:r>
      <w:r w:rsidRPr="002B531A">
        <w:rPr>
          <w:color w:val="000000"/>
          <w:spacing w:val="-1"/>
          <w:sz w:val="24"/>
          <w:szCs w:val="24"/>
        </w:rPr>
        <w:t>образовательные технологии;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формулировать и  решать</w:t>
      </w:r>
      <w:r>
        <w:rPr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задачи, возникающие в ходе написания</w:t>
      </w:r>
      <w:r w:rsidRPr="002B531A">
        <w:rPr>
          <w:color w:val="000000"/>
          <w:spacing w:val="-1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научной статьи или аналитического обзора;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овладеть</w:t>
      </w:r>
      <w:r w:rsidRPr="002B531A">
        <w:rPr>
          <w:color w:val="000000"/>
          <w:sz w:val="24"/>
          <w:szCs w:val="24"/>
          <w:lang w:val="kk-KZ"/>
        </w:rPr>
        <w:t xml:space="preserve"> </w:t>
      </w:r>
      <w:r w:rsidRPr="002B531A">
        <w:rPr>
          <w:color w:val="000000"/>
          <w:sz w:val="24"/>
          <w:szCs w:val="24"/>
        </w:rPr>
        <w:t xml:space="preserve">навыками самостоятельной научно-исследовательской </w:t>
      </w:r>
      <w:r w:rsidRPr="002B531A">
        <w:rPr>
          <w:color w:val="000000"/>
          <w:spacing w:val="5"/>
          <w:sz w:val="24"/>
          <w:szCs w:val="24"/>
        </w:rPr>
        <w:t xml:space="preserve">деятельности в профессиональной области на основе учета научных </w:t>
      </w:r>
      <w:r w:rsidRPr="002B531A">
        <w:rPr>
          <w:color w:val="000000"/>
          <w:spacing w:val="1"/>
          <w:sz w:val="24"/>
          <w:szCs w:val="24"/>
        </w:rPr>
        <w:t xml:space="preserve">интересов магистрантов (практика предусматривает подготовку статьи </w:t>
      </w:r>
      <w:r w:rsidRPr="002B531A">
        <w:rPr>
          <w:color w:val="000000"/>
          <w:spacing w:val="-3"/>
          <w:sz w:val="24"/>
          <w:szCs w:val="24"/>
        </w:rPr>
        <w:t xml:space="preserve">или аналитического обзора в рамках тематики, </w:t>
      </w:r>
      <w:r w:rsidRPr="002B531A">
        <w:rPr>
          <w:bCs/>
          <w:color w:val="000000"/>
          <w:spacing w:val="-3"/>
          <w:sz w:val="24"/>
          <w:szCs w:val="24"/>
        </w:rPr>
        <w:t>соответствующей</w:t>
      </w:r>
      <w:r w:rsidRPr="002B531A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научно-исследовательским интересам магистров);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применять современные информационные технологии при проведении</w:t>
      </w:r>
      <w:r w:rsidRPr="002B531A">
        <w:rPr>
          <w:color w:val="000000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научных исследований</w:t>
      </w:r>
      <w:r w:rsidRPr="002B531A">
        <w:rPr>
          <w:color w:val="000000"/>
          <w:spacing w:val="-1"/>
          <w:sz w:val="24"/>
          <w:szCs w:val="24"/>
          <w:lang w:val="kk-KZ"/>
        </w:rPr>
        <w:t>.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  <w:lang w:val="kk-KZ"/>
        </w:rPr>
        <w:lastRenderedPageBreak/>
        <w:t>Уметь самостоятельно разрабатывать научные проекты.</w:t>
      </w:r>
    </w:p>
    <w:p w:rsidR="002B531A" w:rsidRPr="002B531A" w:rsidRDefault="002B531A" w:rsidP="002B531A">
      <w:pPr>
        <w:ind w:firstLine="708"/>
        <w:jc w:val="both"/>
        <w:rPr>
          <w:b/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Исходя из поставленных целей и задач научно-исследовательской практики, у магистранта должны </w:t>
      </w:r>
      <w:proofErr w:type="gramStart"/>
      <w:r w:rsidRPr="002B531A">
        <w:rPr>
          <w:color w:val="000000"/>
          <w:sz w:val="24"/>
          <w:szCs w:val="24"/>
        </w:rPr>
        <w:t>быть</w:t>
      </w:r>
      <w:proofErr w:type="gramEnd"/>
      <w:r w:rsidRPr="002B531A">
        <w:rPr>
          <w:color w:val="000000"/>
          <w:sz w:val="24"/>
          <w:szCs w:val="24"/>
        </w:rPr>
        <w:t xml:space="preserve"> сформированы следующие  </w:t>
      </w:r>
      <w:r w:rsidRPr="002B531A">
        <w:rPr>
          <w:b/>
          <w:color w:val="000000"/>
          <w:sz w:val="24"/>
          <w:szCs w:val="24"/>
        </w:rPr>
        <w:t xml:space="preserve">компетенции: 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формулирование актуальной научной проблематики в сфере </w:t>
      </w:r>
      <w:r w:rsidRPr="002B531A">
        <w:rPr>
          <w:color w:val="000000"/>
          <w:sz w:val="24"/>
          <w:szCs w:val="24"/>
          <w:lang w:val="kk-KZ"/>
        </w:rPr>
        <w:t>музейного дела</w:t>
      </w:r>
      <w:r w:rsidRPr="002B531A">
        <w:rPr>
          <w:color w:val="000000"/>
          <w:sz w:val="24"/>
          <w:szCs w:val="24"/>
        </w:rPr>
        <w:t>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быть </w:t>
      </w:r>
      <w:r w:rsidRPr="002B531A">
        <w:rPr>
          <w:sz w:val="24"/>
          <w:szCs w:val="24"/>
        </w:rPr>
        <w:t>готов</w:t>
      </w:r>
      <w:r w:rsidRPr="002B531A">
        <w:rPr>
          <w:sz w:val="24"/>
          <w:szCs w:val="24"/>
          <w:lang w:val="kk-KZ"/>
        </w:rPr>
        <w:t>ым</w:t>
      </w:r>
      <w:r w:rsidRPr="002B531A">
        <w:rPr>
          <w:sz w:val="24"/>
          <w:szCs w:val="24"/>
        </w:rPr>
        <w:t xml:space="preserve"> осуществлять профессиональную коммуникацию на государственном и иностранном языках</w:t>
      </w:r>
      <w:r w:rsidRPr="002B531A">
        <w:rPr>
          <w:sz w:val="24"/>
          <w:szCs w:val="24"/>
          <w:lang w:val="kk-KZ"/>
        </w:rPr>
        <w:t>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умение строить взаимоотношения с коллегами, в творческом коллективе, с профессорско-преподавательским составом вуза, руководителями  НИ</w:t>
      </w:r>
      <w:r w:rsidRPr="002B531A">
        <w:rPr>
          <w:color w:val="000000"/>
          <w:sz w:val="24"/>
          <w:szCs w:val="24"/>
          <w:lang w:val="kk-KZ"/>
        </w:rPr>
        <w:t>И;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sz w:val="24"/>
          <w:szCs w:val="24"/>
        </w:rPr>
        <w:t>осуществлять свою профессиональную, научную и научно-педагогическую деятельность и управленческую деятельность</w:t>
      </w:r>
      <w:r w:rsidRPr="002B531A">
        <w:rPr>
          <w:sz w:val="24"/>
          <w:szCs w:val="24"/>
          <w:lang w:val="kk-KZ"/>
        </w:rPr>
        <w:t>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sz w:val="24"/>
          <w:szCs w:val="24"/>
        </w:rPr>
        <w:t>проектировать свое дальнейшее профессиональное развитие</w:t>
      </w:r>
      <w:r w:rsidRPr="002B531A">
        <w:rPr>
          <w:sz w:val="24"/>
          <w:szCs w:val="24"/>
          <w:lang w:val="kk-KZ"/>
        </w:rPr>
        <w:t>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sz w:val="24"/>
          <w:szCs w:val="24"/>
        </w:rPr>
        <w:t>широко использовать и внедрять инновационные технологии и методы в процесс исследования исторических процессов и явлений</w:t>
      </w:r>
      <w:r w:rsidRPr="002B531A">
        <w:rPr>
          <w:sz w:val="24"/>
          <w:szCs w:val="24"/>
          <w:lang w:val="kk-KZ"/>
        </w:rPr>
        <w:t>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быть </w:t>
      </w:r>
      <w:r w:rsidRPr="002B531A">
        <w:rPr>
          <w:sz w:val="24"/>
          <w:szCs w:val="24"/>
        </w:rPr>
        <w:t>способ</w:t>
      </w:r>
      <w:r w:rsidRPr="002B531A">
        <w:rPr>
          <w:sz w:val="24"/>
          <w:szCs w:val="24"/>
          <w:lang w:val="kk-KZ"/>
        </w:rPr>
        <w:t>ным</w:t>
      </w:r>
      <w:r w:rsidRPr="002B531A">
        <w:rPr>
          <w:sz w:val="24"/>
          <w:szCs w:val="24"/>
        </w:rPr>
        <w:t xml:space="preserve"> анализировать результаты научных исследований  и применять их при решении конкретных образовательных и исследовательских задач</w:t>
      </w:r>
      <w:r w:rsidRPr="002B531A">
        <w:rPr>
          <w:sz w:val="24"/>
          <w:szCs w:val="24"/>
          <w:lang w:val="kk-KZ"/>
        </w:rPr>
        <w:t>.</w:t>
      </w:r>
    </w:p>
    <w:p w:rsidR="002B531A" w:rsidRPr="002B531A" w:rsidRDefault="002B531A" w:rsidP="002B531A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  <w:lang w:val="kk-KZ"/>
        </w:rPr>
      </w:pPr>
      <w:r w:rsidRPr="002B531A">
        <w:rPr>
          <w:snapToGrid w:val="0"/>
          <w:color w:val="000000"/>
          <w:sz w:val="24"/>
          <w:szCs w:val="24"/>
        </w:rPr>
        <w:t>Исследовательская практика реализуется в соответствии с индивидуальным учебным планом в сроки, определяемые академическим календарем и индивидуальным планом работы магистранта</w:t>
      </w:r>
      <w:r w:rsidRPr="002B531A">
        <w:rPr>
          <w:snapToGrid w:val="0"/>
          <w:color w:val="000000"/>
          <w:sz w:val="24"/>
          <w:szCs w:val="24"/>
          <w:lang w:val="kk-KZ"/>
        </w:rPr>
        <w:t>.</w:t>
      </w:r>
    </w:p>
    <w:p w:rsidR="002B531A" w:rsidRPr="002B531A" w:rsidRDefault="002B531A" w:rsidP="002B531A">
      <w:pPr>
        <w:shd w:val="clear" w:color="auto" w:fill="FFFFFF"/>
        <w:tabs>
          <w:tab w:val="left" w:pos="720"/>
        </w:tabs>
        <w:jc w:val="both"/>
        <w:rPr>
          <w:color w:val="000000"/>
          <w:sz w:val="24"/>
          <w:szCs w:val="24"/>
          <w:lang w:val="kk-KZ"/>
        </w:rPr>
      </w:pPr>
      <w:r w:rsidRPr="002B531A">
        <w:rPr>
          <w:color w:val="000000"/>
          <w:sz w:val="24"/>
          <w:szCs w:val="24"/>
        </w:rPr>
        <w:t xml:space="preserve"> </w:t>
      </w:r>
    </w:p>
    <w:p w:rsidR="002B531A" w:rsidRPr="002B531A" w:rsidRDefault="002B531A" w:rsidP="002B531A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4"/>
          <w:szCs w:val="24"/>
          <w:lang w:val="kk-KZ"/>
        </w:rPr>
      </w:pPr>
      <w:r w:rsidRPr="002B531A">
        <w:rPr>
          <w:b/>
          <w:bCs/>
          <w:color w:val="000000"/>
          <w:sz w:val="24"/>
          <w:szCs w:val="24"/>
          <w:lang w:val="kk-KZ"/>
        </w:rPr>
        <w:t xml:space="preserve">2. </w:t>
      </w:r>
      <w:r w:rsidRPr="002B531A">
        <w:rPr>
          <w:b/>
          <w:bCs/>
          <w:color w:val="000000"/>
          <w:sz w:val="24"/>
          <w:szCs w:val="24"/>
        </w:rPr>
        <w:t>Содержание исследовательской практики</w:t>
      </w:r>
    </w:p>
    <w:p w:rsidR="002B531A" w:rsidRPr="002B531A" w:rsidRDefault="002B531A" w:rsidP="002B531A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  <w:lang w:val="kk-KZ"/>
        </w:rPr>
      </w:pPr>
      <w:r w:rsidRPr="002B531A">
        <w:rPr>
          <w:color w:val="000000"/>
          <w:sz w:val="24"/>
          <w:szCs w:val="24"/>
        </w:rPr>
        <w:t xml:space="preserve">Научно-исследовательская практика </w:t>
      </w:r>
      <w:r w:rsidRPr="002B531A">
        <w:rPr>
          <w:sz w:val="24"/>
          <w:szCs w:val="24"/>
        </w:rPr>
        <w:t xml:space="preserve">проходит в форме индивидуальной самостоятельной работы под руководством научного руководителя с прикреплением к конкретной исследовательской организации. Она </w:t>
      </w:r>
      <w:r w:rsidRPr="002B531A">
        <w:rPr>
          <w:color w:val="000000"/>
          <w:sz w:val="24"/>
          <w:szCs w:val="24"/>
        </w:rPr>
        <w:t>представляет собой разработку предварительной теоретической концепции магистерской диссертации и  углубленное изучение методов научного исследования, соответствующих профилю магистерской программы.</w:t>
      </w:r>
      <w:r w:rsidRPr="002B531A">
        <w:rPr>
          <w:sz w:val="24"/>
          <w:szCs w:val="24"/>
        </w:rPr>
        <w:t xml:space="preserve">   </w:t>
      </w:r>
    </w:p>
    <w:p w:rsidR="002B531A" w:rsidRPr="002B531A" w:rsidRDefault="002B531A" w:rsidP="002B531A">
      <w:pPr>
        <w:shd w:val="clear" w:color="auto" w:fill="FFFFFF"/>
        <w:ind w:firstLine="567"/>
        <w:jc w:val="both"/>
        <w:rPr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За время исследовательской практики магистрант должен </w:t>
      </w:r>
      <w:r w:rsidRPr="002B531A">
        <w:rPr>
          <w:b/>
          <w:bCs/>
          <w:color w:val="000000"/>
          <w:sz w:val="24"/>
          <w:szCs w:val="24"/>
        </w:rPr>
        <w:t>изучить: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1"/>
          <w:sz w:val="24"/>
          <w:szCs w:val="24"/>
        </w:rPr>
        <w:t xml:space="preserve">Источники по разрабатываемой </w:t>
      </w:r>
      <w:r w:rsidRPr="002B531A">
        <w:rPr>
          <w:b/>
          <w:bCs/>
          <w:color w:val="000000"/>
          <w:spacing w:val="1"/>
          <w:sz w:val="24"/>
          <w:szCs w:val="24"/>
        </w:rPr>
        <w:t xml:space="preserve">теме </w:t>
      </w:r>
      <w:r w:rsidRPr="002B531A">
        <w:rPr>
          <w:color w:val="000000"/>
          <w:spacing w:val="1"/>
          <w:sz w:val="24"/>
          <w:szCs w:val="24"/>
        </w:rPr>
        <w:t>с целью их использования при</w:t>
      </w:r>
      <w:r w:rsidRPr="002B531A">
        <w:rPr>
          <w:color w:val="000000"/>
          <w:spacing w:val="1"/>
          <w:sz w:val="24"/>
          <w:szCs w:val="24"/>
          <w:lang w:val="kk-KZ"/>
        </w:rPr>
        <w:t xml:space="preserve"> </w:t>
      </w:r>
      <w:r w:rsidRPr="002B531A">
        <w:rPr>
          <w:color w:val="000000"/>
          <w:sz w:val="24"/>
          <w:szCs w:val="24"/>
        </w:rPr>
        <w:t>выполнении магистерской диссертации;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специальную  литературу   по выбранной тематике, в том числе</w:t>
      </w:r>
      <w:r w:rsidRPr="002B531A">
        <w:rPr>
          <w:color w:val="000000"/>
          <w:spacing w:val="-1"/>
          <w:sz w:val="24"/>
          <w:szCs w:val="24"/>
          <w:lang w:val="kk-KZ"/>
        </w:rPr>
        <w:t xml:space="preserve"> </w:t>
      </w:r>
      <w:r w:rsidRPr="002B531A">
        <w:rPr>
          <w:color w:val="000000"/>
          <w:sz w:val="24"/>
          <w:szCs w:val="24"/>
        </w:rPr>
        <w:t>достижения отечественной и зарубежной науки;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методы анализа и обработки данных</w:t>
      </w:r>
      <w:r w:rsidRPr="002B531A">
        <w:rPr>
          <w:color w:val="000000"/>
          <w:spacing w:val="-1"/>
          <w:sz w:val="24"/>
          <w:szCs w:val="24"/>
          <w:lang w:val="kk-KZ"/>
        </w:rPr>
        <w:t xml:space="preserve"> по музейным экспонатам</w:t>
      </w:r>
      <w:r w:rsidRPr="002B531A">
        <w:rPr>
          <w:color w:val="000000"/>
          <w:spacing w:val="-1"/>
          <w:sz w:val="24"/>
          <w:szCs w:val="24"/>
        </w:rPr>
        <w:t>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2"/>
          <w:sz w:val="24"/>
          <w:szCs w:val="24"/>
        </w:rPr>
        <w:t xml:space="preserve">методы исторического познания для подготовки итоговой </w:t>
      </w:r>
      <w:r w:rsidRPr="002B531A">
        <w:rPr>
          <w:bCs/>
          <w:color w:val="000000"/>
          <w:spacing w:val="-2"/>
          <w:sz w:val="24"/>
          <w:szCs w:val="24"/>
        </w:rPr>
        <w:t>работы;</w:t>
      </w:r>
    </w:p>
    <w:p w:rsidR="002B531A" w:rsidRPr="002B531A" w:rsidRDefault="002B531A" w:rsidP="002B531A">
      <w:pPr>
        <w:numPr>
          <w:ilvl w:val="0"/>
          <w:numId w:val="2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2"/>
          <w:sz w:val="24"/>
          <w:szCs w:val="24"/>
        </w:rPr>
        <w:t>требования к оформлению научно-технической документации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b/>
          <w:bCs/>
          <w:color w:val="000000"/>
          <w:spacing w:val="-4"/>
          <w:sz w:val="24"/>
          <w:szCs w:val="24"/>
        </w:rPr>
        <w:t>выполнить: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2"/>
          <w:sz w:val="24"/>
          <w:szCs w:val="24"/>
        </w:rPr>
        <w:t>сбор, обработку, анализ и систематизацию научной информации по</w:t>
      </w:r>
      <w:r w:rsidRPr="002B531A">
        <w:rPr>
          <w:color w:val="000000"/>
          <w:spacing w:val="2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1"/>
          <w:sz w:val="24"/>
          <w:szCs w:val="24"/>
        </w:rPr>
        <w:t>теме для написания научной статьи или подготовки аналитического</w:t>
      </w:r>
      <w:r w:rsidRPr="002B531A">
        <w:rPr>
          <w:color w:val="000000"/>
          <w:spacing w:val="1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2"/>
          <w:sz w:val="24"/>
          <w:szCs w:val="24"/>
        </w:rPr>
        <w:t>обзора в соответствии с темами, предоставленными руководителем</w:t>
      </w:r>
      <w:r w:rsidRPr="002B531A">
        <w:rPr>
          <w:color w:val="000000"/>
          <w:spacing w:val="2"/>
          <w:sz w:val="24"/>
          <w:szCs w:val="24"/>
          <w:lang w:val="kk-KZ"/>
        </w:rPr>
        <w:t xml:space="preserve"> </w:t>
      </w:r>
      <w:r w:rsidRPr="002B531A">
        <w:rPr>
          <w:color w:val="000000"/>
          <w:spacing w:val="2"/>
          <w:sz w:val="24"/>
          <w:szCs w:val="24"/>
        </w:rPr>
        <w:t>научно-исследовательской практики, применяя имеющиеся навыки</w:t>
      </w:r>
      <w:r w:rsidRPr="002B531A">
        <w:rPr>
          <w:color w:val="000000"/>
          <w:spacing w:val="2"/>
          <w:sz w:val="24"/>
          <w:szCs w:val="24"/>
          <w:lang w:val="kk-KZ"/>
        </w:rPr>
        <w:t xml:space="preserve"> </w:t>
      </w:r>
      <w:r w:rsidRPr="002B531A">
        <w:rPr>
          <w:color w:val="000000"/>
          <w:sz w:val="24"/>
          <w:szCs w:val="24"/>
        </w:rPr>
        <w:t>работы с текстом, в том числе на иностранном языке;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составить план научно-исследовательской работы;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анализ достоверности полученных результатов;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1"/>
          <w:sz w:val="24"/>
          <w:szCs w:val="24"/>
        </w:rPr>
        <w:t xml:space="preserve">сравнение  результатов  исследования  темы </w:t>
      </w:r>
      <w:r w:rsidRPr="002B531A">
        <w:rPr>
          <w:b/>
          <w:bCs/>
          <w:color w:val="000000"/>
          <w:spacing w:val="1"/>
          <w:sz w:val="24"/>
          <w:szCs w:val="24"/>
        </w:rPr>
        <w:t xml:space="preserve">с </w:t>
      </w:r>
      <w:r w:rsidRPr="002B531A">
        <w:rPr>
          <w:color w:val="000000"/>
          <w:spacing w:val="1"/>
          <w:sz w:val="24"/>
          <w:szCs w:val="24"/>
        </w:rPr>
        <w:t>отечественными и</w:t>
      </w:r>
      <w:r>
        <w:rPr>
          <w:color w:val="000000"/>
          <w:spacing w:val="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зарубежными исследованиями;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>комплексное изучение рассматриваемой тематики</w:t>
      </w:r>
      <w:r w:rsidRPr="002B531A">
        <w:rPr>
          <w:color w:val="000000"/>
          <w:sz w:val="24"/>
          <w:szCs w:val="24"/>
          <w:lang w:val="kk-KZ"/>
        </w:rPr>
        <w:t xml:space="preserve"> музея истории</w:t>
      </w:r>
      <w:r w:rsidRPr="002B531A">
        <w:rPr>
          <w:color w:val="000000"/>
          <w:sz w:val="24"/>
          <w:szCs w:val="24"/>
        </w:rPr>
        <w:t>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анализ научной и </w:t>
      </w:r>
      <w:r w:rsidRPr="002B531A">
        <w:rPr>
          <w:bCs/>
          <w:color w:val="000000"/>
          <w:sz w:val="24"/>
          <w:szCs w:val="24"/>
        </w:rPr>
        <w:t>методологической</w:t>
      </w:r>
      <w:r w:rsidRPr="002B531A">
        <w:rPr>
          <w:b/>
          <w:bCs/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значимости проводимых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исследований.</w:t>
      </w:r>
    </w:p>
    <w:p w:rsidR="002B531A" w:rsidRPr="002B531A" w:rsidRDefault="002B531A" w:rsidP="002B531A">
      <w:pPr>
        <w:shd w:val="clear" w:color="auto" w:fill="FFFFFF"/>
        <w:tabs>
          <w:tab w:val="left" w:pos="1001"/>
        </w:tabs>
        <w:jc w:val="both"/>
        <w:rPr>
          <w:color w:val="000000"/>
          <w:sz w:val="24"/>
          <w:szCs w:val="24"/>
        </w:rPr>
      </w:pPr>
    </w:p>
    <w:p w:rsidR="002B531A" w:rsidRPr="002B531A" w:rsidRDefault="002B531A" w:rsidP="002B531A">
      <w:pPr>
        <w:shd w:val="clear" w:color="auto" w:fill="FFFFFF"/>
        <w:ind w:left="706" w:firstLine="3"/>
        <w:rPr>
          <w:sz w:val="24"/>
          <w:szCs w:val="24"/>
        </w:rPr>
      </w:pPr>
      <w:r w:rsidRPr="002B531A">
        <w:rPr>
          <w:b/>
          <w:bCs/>
          <w:color w:val="000000"/>
          <w:sz w:val="24"/>
          <w:szCs w:val="24"/>
        </w:rPr>
        <w:t xml:space="preserve">3. </w:t>
      </w:r>
      <w:r w:rsidRPr="002B531A">
        <w:rPr>
          <w:b/>
          <w:sz w:val="24"/>
          <w:szCs w:val="24"/>
        </w:rPr>
        <w:t xml:space="preserve">Организация и проведение </w:t>
      </w:r>
      <w:r w:rsidRPr="002B531A">
        <w:rPr>
          <w:b/>
          <w:bCs/>
          <w:color w:val="000000"/>
          <w:sz w:val="24"/>
          <w:szCs w:val="24"/>
        </w:rPr>
        <w:t>практики</w:t>
      </w:r>
    </w:p>
    <w:p w:rsidR="002B531A" w:rsidRPr="002B531A" w:rsidRDefault="002B531A" w:rsidP="002B531A">
      <w:pPr>
        <w:shd w:val="clear" w:color="auto" w:fill="FFFFFF"/>
        <w:ind w:firstLine="709"/>
        <w:jc w:val="both"/>
        <w:rPr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 xml:space="preserve">Вся работа в ходе прохождения практики выполняется магистрантом самостоятельно. </w:t>
      </w:r>
      <w:r w:rsidRPr="002B531A">
        <w:rPr>
          <w:iCs/>
          <w:color w:val="000000"/>
          <w:spacing w:val="-1"/>
          <w:sz w:val="24"/>
          <w:szCs w:val="24"/>
        </w:rPr>
        <w:t>Общее</w:t>
      </w:r>
      <w:r w:rsidRPr="002B531A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 xml:space="preserve">руководство и контроль над прохождением практики </w:t>
      </w:r>
      <w:r w:rsidRPr="002B531A">
        <w:rPr>
          <w:color w:val="000000"/>
          <w:sz w:val="24"/>
          <w:szCs w:val="24"/>
        </w:rPr>
        <w:t>магистрантов возлагается на руководителя исследовательской практики.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color w:val="000000"/>
          <w:spacing w:val="1"/>
          <w:sz w:val="24"/>
          <w:szCs w:val="24"/>
        </w:rPr>
        <w:t xml:space="preserve">Непосредственный руководитель магистра осуществляет постановку </w:t>
      </w:r>
      <w:r w:rsidRPr="002B531A">
        <w:rPr>
          <w:color w:val="000000"/>
          <w:spacing w:val="8"/>
          <w:sz w:val="24"/>
          <w:szCs w:val="24"/>
        </w:rPr>
        <w:t xml:space="preserve">задач по самостоятельной работе в период практики и оказывает </w:t>
      </w:r>
      <w:r w:rsidRPr="002B531A">
        <w:rPr>
          <w:color w:val="000000"/>
          <w:spacing w:val="-1"/>
          <w:sz w:val="24"/>
          <w:szCs w:val="24"/>
        </w:rPr>
        <w:t xml:space="preserve">соответствующую </w:t>
      </w:r>
      <w:r w:rsidRPr="002B531A">
        <w:rPr>
          <w:color w:val="000000"/>
          <w:spacing w:val="-1"/>
          <w:sz w:val="24"/>
          <w:szCs w:val="24"/>
        </w:rPr>
        <w:lastRenderedPageBreak/>
        <w:t>консультационную помощь.</w:t>
      </w:r>
      <w:r w:rsidRPr="002B531A">
        <w:rPr>
          <w:sz w:val="24"/>
          <w:szCs w:val="24"/>
        </w:rPr>
        <w:t xml:space="preserve">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Руководитель практики до начала практики организует необходимую подготовку магистрантов к практике, проводит консультации в соответствии с программой практики, осуществляет </w:t>
      </w:r>
      <w:proofErr w:type="gramStart"/>
      <w:r w:rsidRPr="002B531A">
        <w:rPr>
          <w:sz w:val="24"/>
          <w:szCs w:val="24"/>
        </w:rPr>
        <w:t>контроль за</w:t>
      </w:r>
      <w:proofErr w:type="gramEnd"/>
      <w:r w:rsidRPr="002B531A">
        <w:rPr>
          <w:sz w:val="24"/>
          <w:szCs w:val="24"/>
        </w:rPr>
        <w:t xml:space="preserve"> ходом прохождения практики, производит проверку отчетов обучающихся по практике, представляет на  кафедру письменный отзыв о прохождении практики, проводит прием защиты отчетов по практике. </w:t>
      </w:r>
    </w:p>
    <w:p w:rsidR="002B531A" w:rsidRPr="002B531A" w:rsidRDefault="002B531A" w:rsidP="002B531A">
      <w:pPr>
        <w:tabs>
          <w:tab w:val="num" w:pos="1095"/>
        </w:tabs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Руководители практик:</w:t>
      </w:r>
    </w:p>
    <w:p w:rsidR="002B531A" w:rsidRPr="002B531A" w:rsidRDefault="002B531A" w:rsidP="002B531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– обеспечивают своевременную выдачу необходимых документов на практику (направление, программа), проводят необходимые консультации по организации и прохождению практики;</w:t>
      </w:r>
    </w:p>
    <w:p w:rsidR="002B531A" w:rsidRPr="002B531A" w:rsidRDefault="002B531A" w:rsidP="002B531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2B531A">
        <w:rPr>
          <w:sz w:val="24"/>
          <w:szCs w:val="24"/>
        </w:rPr>
        <w:t>– наблюдает за ходом работы магистрантов, выполнения ими в полном объеме программы исследовательской практики, оказывая необходимую помощь в решении возникающих вопросов при её прохождении;</w:t>
      </w:r>
    </w:p>
    <w:p w:rsidR="002B531A" w:rsidRPr="002B531A" w:rsidRDefault="002B531A" w:rsidP="002B531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2B531A">
        <w:rPr>
          <w:sz w:val="24"/>
          <w:szCs w:val="24"/>
        </w:rPr>
        <w:t>– организуют своевременную защиту отчетов по исследовательской практике.</w:t>
      </w:r>
    </w:p>
    <w:p w:rsidR="002B531A" w:rsidRPr="002B531A" w:rsidRDefault="002B531A" w:rsidP="002B531A">
      <w:pPr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Основной формой планирования и корректировки индивидуальных </w:t>
      </w:r>
      <w:r w:rsidRPr="002B531A">
        <w:rPr>
          <w:color w:val="000000"/>
          <w:spacing w:val="-1"/>
          <w:sz w:val="24"/>
          <w:szCs w:val="24"/>
        </w:rPr>
        <w:t xml:space="preserve">планов научно-исследовательской работы обучаемых является обоснование </w:t>
      </w:r>
      <w:r w:rsidRPr="002B531A">
        <w:rPr>
          <w:color w:val="000000"/>
          <w:spacing w:val="-5"/>
          <w:sz w:val="24"/>
          <w:szCs w:val="24"/>
        </w:rPr>
        <w:t xml:space="preserve">темы, обсуждение плана и промежуточных результатов исследования </w:t>
      </w:r>
      <w:r w:rsidRPr="002B531A">
        <w:rPr>
          <w:bCs/>
          <w:color w:val="000000"/>
          <w:spacing w:val="-5"/>
          <w:sz w:val="24"/>
          <w:szCs w:val="24"/>
        </w:rPr>
        <w:t xml:space="preserve">в </w:t>
      </w:r>
      <w:r w:rsidRPr="002B531A">
        <w:rPr>
          <w:color w:val="000000"/>
          <w:spacing w:val="-5"/>
          <w:sz w:val="24"/>
          <w:szCs w:val="24"/>
        </w:rPr>
        <w:t>рамках научно-исследовательского семинара.</w:t>
      </w:r>
    </w:p>
    <w:p w:rsidR="002B531A" w:rsidRPr="002B531A" w:rsidRDefault="002B531A" w:rsidP="002B531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B531A" w:rsidRPr="002B531A" w:rsidRDefault="002B531A" w:rsidP="002B531A">
      <w:pPr>
        <w:shd w:val="clear" w:color="auto" w:fill="FFFFFF"/>
        <w:ind w:firstLine="709"/>
        <w:jc w:val="both"/>
        <w:rPr>
          <w:b/>
          <w:color w:val="000000"/>
          <w:spacing w:val="-5"/>
          <w:sz w:val="24"/>
          <w:szCs w:val="24"/>
        </w:rPr>
      </w:pPr>
      <w:r w:rsidRPr="002B531A">
        <w:rPr>
          <w:b/>
          <w:color w:val="000000"/>
          <w:spacing w:val="-5"/>
          <w:sz w:val="24"/>
          <w:szCs w:val="24"/>
        </w:rPr>
        <w:t>4. Базы исследовательской практики:</w:t>
      </w:r>
    </w:p>
    <w:p w:rsidR="002B531A" w:rsidRPr="002B531A" w:rsidRDefault="002B531A" w:rsidP="002B531A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2B531A">
        <w:rPr>
          <w:color w:val="000000"/>
          <w:spacing w:val="10"/>
          <w:sz w:val="24"/>
          <w:szCs w:val="24"/>
        </w:rPr>
        <w:t xml:space="preserve">Местом прохождения практики является </w:t>
      </w:r>
      <w:r w:rsidRPr="002B531A">
        <w:rPr>
          <w:color w:val="000000"/>
          <w:spacing w:val="10"/>
          <w:sz w:val="24"/>
          <w:szCs w:val="24"/>
          <w:lang w:val="kk-KZ"/>
        </w:rPr>
        <w:t xml:space="preserve">Центральный государственный музей Республики Казахстан. </w:t>
      </w:r>
    </w:p>
    <w:p w:rsidR="002B531A" w:rsidRPr="002B531A" w:rsidRDefault="002B531A" w:rsidP="002B531A">
      <w:pPr>
        <w:shd w:val="clear" w:color="auto" w:fill="FFFFFF"/>
        <w:ind w:firstLine="567"/>
        <w:jc w:val="both"/>
        <w:rPr>
          <w:sz w:val="24"/>
          <w:szCs w:val="24"/>
          <w:lang w:val="kk-KZ"/>
        </w:rPr>
      </w:pPr>
    </w:p>
    <w:p w:rsidR="002B531A" w:rsidRPr="002B531A" w:rsidRDefault="002B531A" w:rsidP="002B531A">
      <w:pPr>
        <w:ind w:firstLine="706"/>
        <w:rPr>
          <w:b/>
          <w:sz w:val="24"/>
          <w:szCs w:val="24"/>
        </w:rPr>
      </w:pPr>
      <w:r w:rsidRPr="002B531A">
        <w:rPr>
          <w:b/>
          <w:sz w:val="24"/>
          <w:szCs w:val="24"/>
        </w:rPr>
        <w:t>5. Права и обязанности практикантов</w:t>
      </w:r>
    </w:p>
    <w:p w:rsidR="002B531A" w:rsidRPr="002B531A" w:rsidRDefault="002B531A" w:rsidP="002B531A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B531A">
        <w:rPr>
          <w:sz w:val="24"/>
          <w:szCs w:val="24"/>
        </w:rPr>
        <w:t>Обучающийся</w:t>
      </w:r>
      <w:proofErr w:type="gramEnd"/>
      <w:r w:rsidRPr="002B531A">
        <w:rPr>
          <w:sz w:val="24"/>
          <w:szCs w:val="24"/>
        </w:rPr>
        <w:t xml:space="preserve"> при прохождении практики должен:</w:t>
      </w:r>
    </w:p>
    <w:p w:rsidR="002B531A" w:rsidRPr="002B531A" w:rsidRDefault="002B531A" w:rsidP="002B531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полностью выполнить программу практики, вести дневник практики по установленной в </w:t>
      </w:r>
      <w:proofErr w:type="spellStart"/>
      <w:r w:rsidRPr="002B531A">
        <w:rPr>
          <w:sz w:val="24"/>
          <w:szCs w:val="24"/>
        </w:rPr>
        <w:t>КазНУ</w:t>
      </w:r>
      <w:proofErr w:type="spellEnd"/>
      <w:r w:rsidRPr="002B531A">
        <w:rPr>
          <w:sz w:val="24"/>
          <w:szCs w:val="24"/>
        </w:rPr>
        <w:t xml:space="preserve"> им. </w:t>
      </w:r>
      <w:proofErr w:type="spellStart"/>
      <w:r w:rsidRPr="002B531A">
        <w:rPr>
          <w:sz w:val="24"/>
          <w:szCs w:val="24"/>
        </w:rPr>
        <w:t>аль-Фараби</w:t>
      </w:r>
      <w:proofErr w:type="spellEnd"/>
      <w:r w:rsidRPr="002B531A">
        <w:rPr>
          <w:sz w:val="24"/>
          <w:szCs w:val="24"/>
        </w:rPr>
        <w:t xml:space="preserve"> форме;</w:t>
      </w:r>
    </w:p>
    <w:p w:rsidR="002B531A" w:rsidRPr="002B531A" w:rsidRDefault="002B531A" w:rsidP="002B531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подчиняться правилам внутреннего распорядка, действующим на кафедре археологии и этнологии в </w:t>
      </w:r>
      <w:proofErr w:type="spellStart"/>
      <w:r w:rsidRPr="002B531A">
        <w:rPr>
          <w:sz w:val="24"/>
          <w:szCs w:val="24"/>
        </w:rPr>
        <w:t>КазНУ</w:t>
      </w:r>
      <w:proofErr w:type="spellEnd"/>
      <w:r w:rsidRPr="002B531A">
        <w:rPr>
          <w:sz w:val="24"/>
          <w:szCs w:val="24"/>
        </w:rPr>
        <w:t xml:space="preserve"> им. </w:t>
      </w:r>
      <w:proofErr w:type="spellStart"/>
      <w:r w:rsidRPr="002B531A">
        <w:rPr>
          <w:sz w:val="24"/>
          <w:szCs w:val="24"/>
        </w:rPr>
        <w:t>аль-Фараби</w:t>
      </w:r>
      <w:proofErr w:type="spellEnd"/>
      <w:r w:rsidRPr="002B531A">
        <w:rPr>
          <w:sz w:val="24"/>
          <w:szCs w:val="24"/>
        </w:rPr>
        <w:t>;</w:t>
      </w:r>
    </w:p>
    <w:p w:rsidR="002B531A" w:rsidRPr="002B531A" w:rsidRDefault="002B531A" w:rsidP="002B531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изучить и строго соблюдать правила охраны труда, техники безопасности и производственной санитарии;</w:t>
      </w:r>
    </w:p>
    <w:p w:rsidR="002B531A" w:rsidRPr="002B531A" w:rsidRDefault="002B531A" w:rsidP="002B531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участвовать в оперативной работе по заданию кафедры;</w:t>
      </w:r>
    </w:p>
    <w:p w:rsidR="002B531A" w:rsidRPr="002B531A" w:rsidRDefault="002B531A" w:rsidP="002B531A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представить руководителю практики по установленной форме  письменный отчет, дневник, подписанный руководителем практики о выполнении всех заданий.</w:t>
      </w:r>
    </w:p>
    <w:p w:rsidR="002B531A" w:rsidRPr="002B531A" w:rsidRDefault="002B531A" w:rsidP="002B531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2B531A">
        <w:rPr>
          <w:color w:val="000000"/>
          <w:spacing w:val="-2"/>
          <w:sz w:val="24"/>
          <w:szCs w:val="24"/>
        </w:rPr>
        <w:t xml:space="preserve">Освоение необходимых знаний и умений осуществляется магистрантом </w:t>
      </w:r>
      <w:r w:rsidRPr="002B531A">
        <w:rPr>
          <w:color w:val="000000"/>
          <w:spacing w:val="7"/>
          <w:sz w:val="24"/>
          <w:szCs w:val="24"/>
        </w:rPr>
        <w:t xml:space="preserve">применительно к разрабатываемой им теме научно-исследовательской </w:t>
      </w:r>
      <w:r w:rsidRPr="002B531A">
        <w:rPr>
          <w:color w:val="000000"/>
          <w:spacing w:val="-5"/>
          <w:sz w:val="24"/>
          <w:szCs w:val="24"/>
        </w:rPr>
        <w:t>работы.</w:t>
      </w:r>
    </w:p>
    <w:p w:rsidR="002B531A" w:rsidRPr="002B531A" w:rsidRDefault="002B531A" w:rsidP="002B531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5"/>
          <w:sz w:val="24"/>
          <w:szCs w:val="24"/>
        </w:rPr>
      </w:pPr>
    </w:p>
    <w:p w:rsidR="002B531A" w:rsidRPr="002B531A" w:rsidRDefault="002B531A" w:rsidP="002B531A">
      <w:pPr>
        <w:shd w:val="clear" w:color="auto" w:fill="FFFFFF"/>
        <w:tabs>
          <w:tab w:val="left" w:pos="979"/>
        </w:tabs>
        <w:ind w:left="698"/>
        <w:rPr>
          <w:color w:val="000000"/>
          <w:spacing w:val="9"/>
          <w:sz w:val="24"/>
          <w:szCs w:val="24"/>
        </w:rPr>
      </w:pPr>
      <w:r w:rsidRPr="002B531A">
        <w:rPr>
          <w:b/>
          <w:bCs/>
          <w:color w:val="000000"/>
          <w:spacing w:val="-11"/>
          <w:sz w:val="24"/>
          <w:szCs w:val="24"/>
        </w:rPr>
        <w:t>6.</w:t>
      </w:r>
      <w:r w:rsidRPr="002B531A">
        <w:rPr>
          <w:b/>
          <w:bCs/>
          <w:color w:val="000000"/>
          <w:sz w:val="24"/>
          <w:szCs w:val="24"/>
        </w:rPr>
        <w:tab/>
      </w:r>
      <w:r w:rsidRPr="002B531A">
        <w:rPr>
          <w:b/>
          <w:sz w:val="24"/>
          <w:szCs w:val="24"/>
        </w:rPr>
        <w:t>Отчетная документация по исследовательской практике</w:t>
      </w:r>
      <w:r w:rsidRPr="002B531A">
        <w:rPr>
          <w:color w:val="000000"/>
          <w:spacing w:val="9"/>
          <w:sz w:val="24"/>
          <w:szCs w:val="24"/>
        </w:rPr>
        <w:t>:</w:t>
      </w:r>
    </w:p>
    <w:p w:rsidR="002B531A" w:rsidRPr="002B531A" w:rsidRDefault="002B531A" w:rsidP="002B531A">
      <w:pPr>
        <w:shd w:val="clear" w:color="auto" w:fill="FFFFFF"/>
        <w:tabs>
          <w:tab w:val="left" w:pos="979"/>
        </w:tabs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ab/>
      </w:r>
      <w:r w:rsidRPr="002B531A">
        <w:rPr>
          <w:color w:val="000000"/>
          <w:spacing w:val="9"/>
          <w:sz w:val="24"/>
          <w:szCs w:val="24"/>
        </w:rPr>
        <w:t xml:space="preserve">Научно-исследовательская практика считается завершенной при </w:t>
      </w:r>
      <w:r w:rsidRPr="002B531A">
        <w:rPr>
          <w:color w:val="000000"/>
          <w:sz w:val="24"/>
          <w:szCs w:val="24"/>
        </w:rPr>
        <w:t>условии выполнения магистром всех требований программы практики. По итогам аттестации практики выставляется зачет с оценкой.</w:t>
      </w:r>
    </w:p>
    <w:p w:rsidR="002B531A" w:rsidRPr="002B531A" w:rsidRDefault="002B531A" w:rsidP="002B531A">
      <w:pPr>
        <w:shd w:val="clear" w:color="auto" w:fill="FFFFFF"/>
        <w:ind w:firstLine="694"/>
        <w:jc w:val="both"/>
        <w:rPr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Магистры оцениваются по итогам всех видов деятельности при наличии документации по практике.</w:t>
      </w:r>
    </w:p>
    <w:p w:rsidR="002B531A" w:rsidRPr="002B531A" w:rsidRDefault="002B531A" w:rsidP="002B531A">
      <w:pPr>
        <w:shd w:val="clear" w:color="auto" w:fill="FFFFFF"/>
        <w:ind w:firstLine="694"/>
        <w:jc w:val="both"/>
        <w:rPr>
          <w:sz w:val="24"/>
          <w:szCs w:val="24"/>
        </w:rPr>
      </w:pPr>
      <w:r w:rsidRPr="002B531A">
        <w:rPr>
          <w:color w:val="000000"/>
          <w:spacing w:val="2"/>
          <w:sz w:val="24"/>
          <w:szCs w:val="24"/>
        </w:rPr>
        <w:t>Отчет о практике должен содержать следующие разделы (ориентировочный объем каждого раздела- 1-3 стр.):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2"/>
          <w:sz w:val="24"/>
          <w:szCs w:val="24"/>
        </w:rPr>
        <w:t>Введение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>(содержит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>обоснование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 xml:space="preserve">актуальности 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>темы выполняемой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>научно-исследовательской</w:t>
      </w:r>
      <w:r>
        <w:rPr>
          <w:color w:val="000000"/>
          <w:spacing w:val="-2"/>
          <w:sz w:val="24"/>
          <w:szCs w:val="24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 xml:space="preserve">работы, постановку </w:t>
      </w:r>
      <w:r w:rsidRPr="002B531A">
        <w:rPr>
          <w:color w:val="000000"/>
          <w:spacing w:val="7"/>
          <w:sz w:val="24"/>
          <w:szCs w:val="24"/>
        </w:rPr>
        <w:t xml:space="preserve">цели и задач исследования, определение предмета и объекта </w:t>
      </w:r>
      <w:r w:rsidRPr="002B531A">
        <w:rPr>
          <w:color w:val="000000"/>
          <w:spacing w:val="-1"/>
          <w:sz w:val="24"/>
          <w:szCs w:val="24"/>
        </w:rPr>
        <w:t xml:space="preserve">исследования, </w:t>
      </w:r>
      <w:proofErr w:type="spellStart"/>
      <w:r w:rsidRPr="002B531A">
        <w:rPr>
          <w:color w:val="000000"/>
          <w:spacing w:val="-1"/>
          <w:sz w:val="24"/>
          <w:szCs w:val="24"/>
        </w:rPr>
        <w:t>арактеристику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>современного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2B531A">
        <w:rPr>
          <w:color w:val="000000"/>
          <w:spacing w:val="-1"/>
          <w:sz w:val="24"/>
          <w:szCs w:val="24"/>
        </w:rPr>
        <w:t xml:space="preserve">состояния </w:t>
      </w:r>
      <w:proofErr w:type="spellStart"/>
      <w:r w:rsidRPr="002B531A">
        <w:rPr>
          <w:color w:val="000000"/>
          <w:sz w:val="24"/>
          <w:szCs w:val="24"/>
        </w:rPr>
        <w:t>изучаемойпроблемы</w:t>
      </w:r>
      <w:proofErr w:type="spellEnd"/>
      <w:r w:rsidRPr="002B531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характеристику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 xml:space="preserve">методологического </w:t>
      </w:r>
      <w:r w:rsidRPr="002B531A">
        <w:rPr>
          <w:color w:val="000000"/>
          <w:spacing w:val="1"/>
          <w:sz w:val="24"/>
          <w:szCs w:val="24"/>
        </w:rPr>
        <w:t>аппарата,</w:t>
      </w:r>
      <w:r>
        <w:rPr>
          <w:color w:val="000000"/>
          <w:spacing w:val="1"/>
          <w:sz w:val="24"/>
          <w:szCs w:val="24"/>
        </w:rPr>
        <w:t xml:space="preserve"> </w:t>
      </w:r>
      <w:r w:rsidRPr="002B531A">
        <w:rPr>
          <w:color w:val="000000"/>
          <w:spacing w:val="1"/>
          <w:sz w:val="24"/>
          <w:szCs w:val="24"/>
        </w:rPr>
        <w:t>научную</w:t>
      </w:r>
      <w:r>
        <w:rPr>
          <w:color w:val="000000"/>
          <w:spacing w:val="1"/>
          <w:sz w:val="24"/>
          <w:szCs w:val="24"/>
        </w:rPr>
        <w:t xml:space="preserve"> </w:t>
      </w:r>
      <w:r w:rsidRPr="002B531A">
        <w:rPr>
          <w:color w:val="000000"/>
          <w:spacing w:val="1"/>
          <w:sz w:val="24"/>
          <w:szCs w:val="24"/>
        </w:rPr>
        <w:t>и практическую  значимость  выполняемой</w:t>
      </w:r>
      <w:r w:rsidRPr="002B531A">
        <w:rPr>
          <w:color w:val="000000"/>
          <w:spacing w:val="1"/>
          <w:sz w:val="24"/>
          <w:szCs w:val="24"/>
          <w:lang w:val="en-US"/>
        </w:rPr>
        <w:t xml:space="preserve"> </w:t>
      </w:r>
      <w:r w:rsidRPr="002B531A">
        <w:rPr>
          <w:color w:val="000000"/>
          <w:spacing w:val="-2"/>
          <w:sz w:val="24"/>
          <w:szCs w:val="24"/>
        </w:rPr>
        <w:t>работы);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5"/>
          <w:sz w:val="24"/>
          <w:szCs w:val="24"/>
        </w:rPr>
        <w:t xml:space="preserve">Обзор литературы (дается краткий  обзор литературы по теме </w:t>
      </w:r>
      <w:r w:rsidRPr="002B531A">
        <w:rPr>
          <w:color w:val="000000"/>
          <w:sz w:val="24"/>
          <w:szCs w:val="24"/>
        </w:rPr>
        <w:t>НИР и перечень использованных источников);</w:t>
      </w:r>
    </w:p>
    <w:p w:rsidR="002B531A" w:rsidRPr="002B531A" w:rsidRDefault="002B531A" w:rsidP="002B531A">
      <w:pPr>
        <w:numPr>
          <w:ilvl w:val="0"/>
          <w:numId w:val="3"/>
        </w:numPr>
        <w:shd w:val="clear" w:color="auto" w:fill="FFFFFF"/>
        <w:tabs>
          <w:tab w:val="left" w:pos="851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pacing w:val="-1"/>
          <w:sz w:val="24"/>
          <w:szCs w:val="24"/>
        </w:rPr>
        <w:t>Описание модели исследования;</w:t>
      </w:r>
    </w:p>
    <w:p w:rsidR="002B531A" w:rsidRPr="002B531A" w:rsidRDefault="002B531A" w:rsidP="002B531A">
      <w:pPr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2B531A">
        <w:rPr>
          <w:color w:val="000000"/>
          <w:sz w:val="24"/>
          <w:szCs w:val="24"/>
        </w:rPr>
        <w:lastRenderedPageBreak/>
        <w:t>Описание методов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>техник</w:t>
      </w:r>
      <w:r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 xml:space="preserve">исследования </w:t>
      </w:r>
      <w:r w:rsidRPr="002B531A">
        <w:rPr>
          <w:color w:val="000000"/>
          <w:sz w:val="24"/>
          <w:szCs w:val="24"/>
          <w:lang w:val="kk-KZ"/>
        </w:rPr>
        <w:t>музееведческих</w:t>
      </w:r>
      <w:r w:rsidRPr="002B531A">
        <w:rPr>
          <w:color w:val="000000"/>
          <w:sz w:val="24"/>
          <w:szCs w:val="24"/>
        </w:rPr>
        <w:t xml:space="preserve"> проблем</w:t>
      </w:r>
      <w:r w:rsidRPr="002B531A">
        <w:rPr>
          <w:color w:val="000000"/>
          <w:spacing w:val="-1"/>
          <w:sz w:val="24"/>
          <w:szCs w:val="24"/>
        </w:rPr>
        <w:t>.</w:t>
      </w:r>
    </w:p>
    <w:p w:rsidR="002B531A" w:rsidRPr="002B531A" w:rsidRDefault="002B531A" w:rsidP="002B531A">
      <w:pPr>
        <w:shd w:val="clear" w:color="auto" w:fill="FFFFFF"/>
        <w:ind w:firstLine="706"/>
        <w:jc w:val="both"/>
        <w:rPr>
          <w:sz w:val="24"/>
          <w:szCs w:val="24"/>
        </w:rPr>
      </w:pPr>
      <w:r w:rsidRPr="002B531A">
        <w:rPr>
          <w:color w:val="000000"/>
          <w:sz w:val="24"/>
          <w:szCs w:val="24"/>
        </w:rPr>
        <w:t xml:space="preserve">Указанные разделы позволяют проконтролировать большинство </w:t>
      </w:r>
      <w:r w:rsidRPr="002B531A">
        <w:rPr>
          <w:color w:val="000000"/>
          <w:spacing w:val="2"/>
          <w:sz w:val="24"/>
          <w:szCs w:val="24"/>
        </w:rPr>
        <w:t xml:space="preserve">знаний и умений, перечисленных в разделе 2 настоящей программы. Знание </w:t>
      </w:r>
      <w:r w:rsidRPr="002B531A">
        <w:rPr>
          <w:color w:val="000000"/>
          <w:sz w:val="24"/>
          <w:szCs w:val="24"/>
        </w:rPr>
        <w:t>требований к оформлению</w:t>
      </w:r>
      <w:r w:rsidR="008C2E66">
        <w:rPr>
          <w:color w:val="000000"/>
          <w:sz w:val="24"/>
          <w:szCs w:val="24"/>
        </w:rPr>
        <w:t xml:space="preserve"> </w:t>
      </w:r>
      <w:r w:rsidRPr="002B531A">
        <w:rPr>
          <w:color w:val="000000"/>
          <w:sz w:val="24"/>
          <w:szCs w:val="24"/>
        </w:rPr>
        <w:t xml:space="preserve">научно-технической документации демонстрируется магистрантом в ходе написания и защиты отчета о НИР. По окончании практики  аттестуется (защищает отчет) на итоговой </w:t>
      </w:r>
      <w:r w:rsidRPr="002B531A">
        <w:rPr>
          <w:color w:val="000000"/>
          <w:spacing w:val="-4"/>
          <w:sz w:val="24"/>
          <w:szCs w:val="24"/>
        </w:rPr>
        <w:t>конференции.</w:t>
      </w:r>
    </w:p>
    <w:p w:rsidR="002B531A" w:rsidRPr="002B531A" w:rsidRDefault="002B531A" w:rsidP="002B531A">
      <w:pPr>
        <w:shd w:val="clear" w:color="auto" w:fill="FFFFFF"/>
        <w:ind w:firstLine="518"/>
        <w:jc w:val="both"/>
        <w:rPr>
          <w:color w:val="000000"/>
          <w:spacing w:val="-1"/>
          <w:sz w:val="24"/>
          <w:szCs w:val="24"/>
        </w:rPr>
      </w:pPr>
      <w:r w:rsidRPr="002B531A">
        <w:rPr>
          <w:color w:val="000000"/>
          <w:spacing w:val="-2"/>
          <w:sz w:val="24"/>
          <w:szCs w:val="24"/>
        </w:rPr>
        <w:t xml:space="preserve">Итоги практики обсуждаются на кафедре. Общие итоги практики </w:t>
      </w:r>
      <w:r w:rsidRPr="002B531A">
        <w:rPr>
          <w:color w:val="000000"/>
          <w:spacing w:val="-1"/>
          <w:sz w:val="24"/>
          <w:szCs w:val="24"/>
        </w:rPr>
        <w:t>подводятся на Ученом совете факультета.</w:t>
      </w:r>
    </w:p>
    <w:p w:rsidR="002B531A" w:rsidRPr="002B531A" w:rsidRDefault="002B531A" w:rsidP="002B531A">
      <w:pPr>
        <w:shd w:val="clear" w:color="auto" w:fill="FFFFFF"/>
        <w:ind w:left="7" w:right="490" w:firstLine="518"/>
        <w:jc w:val="both"/>
        <w:rPr>
          <w:sz w:val="24"/>
          <w:szCs w:val="24"/>
        </w:rPr>
      </w:pPr>
    </w:p>
    <w:p w:rsidR="002B531A" w:rsidRPr="002B531A" w:rsidRDefault="002B531A" w:rsidP="002B531A">
      <w:pPr>
        <w:ind w:firstLine="709"/>
        <w:jc w:val="both"/>
        <w:rPr>
          <w:b/>
          <w:sz w:val="24"/>
          <w:szCs w:val="24"/>
        </w:rPr>
      </w:pPr>
      <w:r w:rsidRPr="002B531A">
        <w:rPr>
          <w:b/>
          <w:sz w:val="24"/>
          <w:szCs w:val="24"/>
        </w:rPr>
        <w:t>7. Контроль и оценка результатов работы магистрантов за исследовательскую практику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По итогам исследовательской практики, обучающиеся представляют на кафедру «</w:t>
      </w:r>
      <w:r w:rsidRPr="002B531A">
        <w:rPr>
          <w:sz w:val="24"/>
          <w:szCs w:val="24"/>
          <w:lang w:val="kk-KZ"/>
        </w:rPr>
        <w:t>Археологии, этнологии и музеологии</w:t>
      </w:r>
      <w:r w:rsidRPr="002B531A">
        <w:rPr>
          <w:sz w:val="24"/>
          <w:szCs w:val="24"/>
        </w:rPr>
        <w:t>» отчет, который проверяется руководителем практики и защищается перед комиссией, созданной распоряжением</w:t>
      </w:r>
      <w:r w:rsidRPr="002B531A">
        <w:rPr>
          <w:sz w:val="24"/>
          <w:szCs w:val="24"/>
          <w:lang w:val="kk-KZ"/>
        </w:rPr>
        <w:t xml:space="preserve"> </w:t>
      </w:r>
      <w:r w:rsidRPr="002B531A">
        <w:rPr>
          <w:sz w:val="24"/>
          <w:szCs w:val="24"/>
        </w:rPr>
        <w:t xml:space="preserve">заведующего кафедрой. Результаты защиты отчета оцениваются дифференцированным зачетом по установленной </w:t>
      </w:r>
      <w:proofErr w:type="spellStart"/>
      <w:r w:rsidRPr="002B531A">
        <w:rPr>
          <w:sz w:val="24"/>
          <w:szCs w:val="24"/>
        </w:rPr>
        <w:t>бально-рейтинговой</w:t>
      </w:r>
      <w:proofErr w:type="spellEnd"/>
      <w:r w:rsidRPr="002B531A">
        <w:rPr>
          <w:sz w:val="24"/>
          <w:szCs w:val="24"/>
        </w:rPr>
        <w:t xml:space="preserve"> буквенной системе оценок.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В период исследовательской практики методисты осуществляют два вида </w:t>
      </w:r>
      <w:r w:rsidRPr="002B531A">
        <w:rPr>
          <w:b/>
          <w:sz w:val="24"/>
          <w:szCs w:val="24"/>
        </w:rPr>
        <w:t>контроля</w:t>
      </w:r>
      <w:r w:rsidRPr="002B531A">
        <w:rPr>
          <w:sz w:val="24"/>
          <w:szCs w:val="24"/>
        </w:rPr>
        <w:t xml:space="preserve">: текущий и итоговый.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Текущий контроль дает методисту возможность иметь достаточно полное и ясное представление о том, что сделано магистрантом, чем он занимается в определенный момент, видеть его продвижение в разных аспектах исследовательской деятельности. Текущий контроль может осуществляться при помощи следующих форм: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– беседа с</w:t>
      </w:r>
      <w:r w:rsidRPr="002B531A">
        <w:rPr>
          <w:sz w:val="24"/>
          <w:szCs w:val="24"/>
          <w:lang w:val="kk-KZ"/>
        </w:rPr>
        <w:t xml:space="preserve"> магистрантами</w:t>
      </w:r>
      <w:r w:rsidRPr="002B531A">
        <w:rPr>
          <w:sz w:val="24"/>
          <w:szCs w:val="24"/>
        </w:rPr>
        <w:t xml:space="preserve">, с преподавателем;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  <w:lang w:val="kk-KZ"/>
        </w:rPr>
      </w:pPr>
      <w:r w:rsidRPr="002B531A">
        <w:rPr>
          <w:sz w:val="24"/>
          <w:szCs w:val="24"/>
        </w:rPr>
        <w:t>– наблюдение за различными сторонами исследовательской деятельности магистранта</w:t>
      </w:r>
      <w:r w:rsidRPr="002B531A">
        <w:rPr>
          <w:sz w:val="24"/>
          <w:szCs w:val="24"/>
          <w:lang w:val="kk-KZ"/>
        </w:rPr>
        <w:t>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Итоговый контроль осуществляется по окончании исследовательской практики. Выводится итоговая оценка за практику, составляется отчетная документация, проводятся отчетно-итоговые заключительные мероприятия: итоговое собрание, итоговая конференция на факультете, заседания кафедр и совета факультета по итогам исследовательской практики.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Завершающим этапом исследовательской практики является подведение итогов работы магистранта-практиканта и ее оценка. </w:t>
      </w:r>
      <w:proofErr w:type="gramStart"/>
      <w:r w:rsidRPr="002B531A">
        <w:rPr>
          <w:sz w:val="24"/>
          <w:szCs w:val="24"/>
        </w:rPr>
        <w:t xml:space="preserve">Окончательные итоги исследовательской подводятся на заключительной конференции в университете. </w:t>
      </w:r>
      <w:proofErr w:type="gramEnd"/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Оценка исследовательской практики. Работа магистрантов на всех этапах исследовательской практики оценивается. При этом учитываются: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  <w:lang w:val="kk-KZ"/>
        </w:rPr>
      </w:pPr>
      <w:r w:rsidRPr="002B531A">
        <w:rPr>
          <w:sz w:val="24"/>
          <w:szCs w:val="24"/>
          <w:lang w:val="kk-KZ"/>
        </w:rPr>
        <w:t>–</w:t>
      </w:r>
      <w:r w:rsidRPr="002B531A">
        <w:rPr>
          <w:sz w:val="24"/>
          <w:szCs w:val="24"/>
        </w:rPr>
        <w:t xml:space="preserve"> знание широкого спектра известных проблем</w:t>
      </w:r>
      <w:r w:rsidRPr="002B531A">
        <w:rPr>
          <w:sz w:val="24"/>
          <w:szCs w:val="24"/>
          <w:lang w:val="kk-KZ"/>
        </w:rPr>
        <w:t xml:space="preserve"> по музеологии</w:t>
      </w:r>
      <w:r w:rsidRPr="002B531A">
        <w:rPr>
          <w:sz w:val="24"/>
          <w:szCs w:val="24"/>
        </w:rPr>
        <w:t xml:space="preserve">, которые являются </w:t>
      </w:r>
      <w:proofErr w:type="spellStart"/>
      <w:r w:rsidRPr="002B531A">
        <w:rPr>
          <w:sz w:val="24"/>
          <w:szCs w:val="24"/>
        </w:rPr>
        <w:t>научно-з</w:t>
      </w:r>
      <w:proofErr w:type="spellEnd"/>
      <w:r w:rsidRPr="002B531A">
        <w:rPr>
          <w:sz w:val="24"/>
          <w:szCs w:val="24"/>
          <w:lang w:val="kk-KZ"/>
        </w:rPr>
        <w:t>начимыми;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овладение приемами комплексного анализа и использования научной литературы и исторических</w:t>
      </w:r>
      <w:r w:rsidRPr="002B531A">
        <w:rPr>
          <w:sz w:val="24"/>
          <w:szCs w:val="24"/>
          <w:lang w:val="kk-KZ"/>
        </w:rPr>
        <w:t>, также музейных</w:t>
      </w:r>
      <w:r w:rsidRPr="002B531A">
        <w:rPr>
          <w:sz w:val="24"/>
          <w:szCs w:val="24"/>
        </w:rPr>
        <w:t xml:space="preserve"> источников,</w:t>
      </w:r>
      <w:r w:rsidRPr="002B531A">
        <w:rPr>
          <w:color w:val="000000"/>
          <w:sz w:val="24"/>
          <w:szCs w:val="24"/>
          <w:lang w:val="kk-KZ"/>
        </w:rPr>
        <w:t xml:space="preserve"> в отражении современных подходов и концептуальных положений к проблемам музейного дела, рассмотрение </w:t>
      </w:r>
      <w:r w:rsidRPr="002B531A">
        <w:rPr>
          <w:sz w:val="24"/>
          <w:szCs w:val="24"/>
          <w:lang w:val="kk-KZ"/>
        </w:rPr>
        <w:t>общеисторических, гуманитарных, научных теорий отечественных и зарубежных ученых</w:t>
      </w:r>
      <w:r w:rsidRPr="002B531A">
        <w:rPr>
          <w:sz w:val="24"/>
          <w:szCs w:val="24"/>
        </w:rPr>
        <w:t>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  <w:lang w:val="kk-KZ"/>
        </w:rPr>
      </w:pPr>
      <w:r w:rsidRPr="002B531A">
        <w:rPr>
          <w:sz w:val="24"/>
          <w:szCs w:val="24"/>
          <w:lang w:val="kk-KZ"/>
        </w:rPr>
        <w:t>–</w:t>
      </w:r>
      <w:r w:rsidRPr="002B531A">
        <w:rPr>
          <w:sz w:val="24"/>
          <w:szCs w:val="24"/>
        </w:rPr>
        <w:t xml:space="preserve"> использование полученных теоретических знаний для изучения конкретно-исторического материала</w:t>
      </w:r>
      <w:r w:rsidRPr="002B531A">
        <w:rPr>
          <w:sz w:val="24"/>
          <w:szCs w:val="24"/>
          <w:lang w:val="kk-KZ"/>
        </w:rPr>
        <w:t xml:space="preserve"> и анализа этапов формирования и развития отечественной и зарубежной музееведческой методологии;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>–</w:t>
      </w:r>
      <w:r w:rsidRPr="002B531A">
        <w:rPr>
          <w:sz w:val="24"/>
          <w:szCs w:val="24"/>
        </w:rPr>
        <w:t xml:space="preserve"> реализация творчески-аналитических способностей в сравнительном изучении концептуальных исторических проблем, раскрытие основных теоретико-методологических принципов и исследовательских парадигм </w:t>
      </w:r>
      <w:r w:rsidRPr="002B531A">
        <w:rPr>
          <w:sz w:val="24"/>
          <w:szCs w:val="24"/>
          <w:lang w:val="kk-KZ"/>
        </w:rPr>
        <w:t>музейного дела</w:t>
      </w:r>
      <w:r w:rsidRPr="002B531A">
        <w:rPr>
          <w:sz w:val="24"/>
          <w:szCs w:val="24"/>
        </w:rPr>
        <w:t xml:space="preserve">;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>–</w:t>
      </w:r>
      <w:r w:rsidRPr="002B531A">
        <w:rPr>
          <w:sz w:val="24"/>
          <w:szCs w:val="24"/>
        </w:rPr>
        <w:t xml:space="preserve"> определение приоритетов в массе исторических фактов, теоретических концепций и осуществление </w:t>
      </w:r>
      <w:r w:rsidRPr="002B531A">
        <w:rPr>
          <w:sz w:val="24"/>
          <w:szCs w:val="24"/>
          <w:lang w:val="kk-KZ"/>
        </w:rPr>
        <w:t>музееведческого</w:t>
      </w:r>
      <w:r w:rsidRPr="002B531A">
        <w:rPr>
          <w:sz w:val="24"/>
          <w:szCs w:val="24"/>
        </w:rPr>
        <w:t xml:space="preserve"> анализа;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>–</w:t>
      </w:r>
      <w:r w:rsidRPr="002B531A">
        <w:rPr>
          <w:sz w:val="24"/>
          <w:szCs w:val="24"/>
        </w:rPr>
        <w:t xml:space="preserve"> применение и дальнейшее развитие логического и критического исторического мышления, убеждения и аргументации предлагаемых решений в контексте междисциплинарных областей знания;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lastRenderedPageBreak/>
        <w:t>–</w:t>
      </w:r>
      <w:r w:rsidRPr="002B531A">
        <w:rPr>
          <w:sz w:val="24"/>
          <w:szCs w:val="24"/>
        </w:rPr>
        <w:t xml:space="preserve"> уровень самостоятельности и творческого отношения к работе;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>–</w:t>
      </w:r>
      <w:r w:rsidRPr="002B531A">
        <w:rPr>
          <w:sz w:val="24"/>
          <w:szCs w:val="24"/>
        </w:rPr>
        <w:t xml:space="preserve"> качество отчетной документации.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Форма аттестации исследовательской практики  оценка.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Оценка «</w:t>
      </w:r>
      <w:r w:rsidRPr="002B531A">
        <w:rPr>
          <w:b/>
          <w:sz w:val="24"/>
          <w:szCs w:val="24"/>
        </w:rPr>
        <w:t>отлично</w:t>
      </w:r>
      <w:r w:rsidRPr="002B531A">
        <w:rPr>
          <w:sz w:val="24"/>
          <w:szCs w:val="24"/>
        </w:rPr>
        <w:t xml:space="preserve">» – ставится магистранту, который выполнил в срок и на высоком уровне весь намеченный объем работы, требуемый программой практики, обнаружил умение  правильно определять и эффективно осуществлять основную учебно-воспитательную задачу, способы и результаты ее решения  с учетом возрастных и индивидуальных особенностей </w:t>
      </w:r>
      <w:r w:rsidRPr="002B531A">
        <w:rPr>
          <w:sz w:val="24"/>
          <w:szCs w:val="24"/>
          <w:lang w:val="kk-KZ"/>
        </w:rPr>
        <w:t>магистрантов</w:t>
      </w:r>
      <w:r w:rsidRPr="002B531A">
        <w:rPr>
          <w:sz w:val="24"/>
          <w:szCs w:val="24"/>
        </w:rPr>
        <w:t>, проявлял в работе самостоятельность, творческий подход.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Оценка «</w:t>
      </w:r>
      <w:r w:rsidRPr="002B531A">
        <w:rPr>
          <w:b/>
          <w:sz w:val="24"/>
          <w:szCs w:val="24"/>
        </w:rPr>
        <w:t>хорошо</w:t>
      </w:r>
      <w:r w:rsidRPr="002B531A">
        <w:rPr>
          <w:sz w:val="24"/>
          <w:szCs w:val="24"/>
        </w:rPr>
        <w:t>» – ставится магистранту, который полностью выполнил намеченную на период исследовательской практики программу работы, обнаружил умение определять основные исследовательские задачи и способы их решения, проявлял инициативу в работе, но не смог вести творческий поиск или не проявил потребности в творческом росте.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Оценка «</w:t>
      </w:r>
      <w:r w:rsidRPr="002B531A">
        <w:rPr>
          <w:b/>
          <w:sz w:val="24"/>
          <w:szCs w:val="24"/>
        </w:rPr>
        <w:t>удовлетворительно</w:t>
      </w:r>
      <w:r w:rsidRPr="002B531A">
        <w:rPr>
          <w:sz w:val="24"/>
          <w:szCs w:val="24"/>
        </w:rPr>
        <w:t xml:space="preserve">» – ставится магистранту, который выполнил программу работы, не проявил глубокого знаний теоретико-методологического плана, допускал ошибки в планировании и проведении исследовательской работы.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Оценка «</w:t>
      </w:r>
      <w:r w:rsidRPr="002B531A">
        <w:rPr>
          <w:b/>
          <w:sz w:val="24"/>
          <w:szCs w:val="24"/>
        </w:rPr>
        <w:t>неудовлетворительно</w:t>
      </w:r>
      <w:r w:rsidRPr="002B531A">
        <w:rPr>
          <w:sz w:val="24"/>
          <w:szCs w:val="24"/>
        </w:rPr>
        <w:t>» – ставится магистранту, который не выполнил программу исследовательской работы,  обнаружил слабое знание теоретико-методологических аспектов, неумение применять ее для выдвижения и реализации исследовательских задач, организовывать целесообразную исследовательскую деятельность.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Основные критерии оценки результатов исследовательской практики: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 xml:space="preserve">степень </w:t>
      </w:r>
      <w:proofErr w:type="spellStart"/>
      <w:r w:rsidRPr="002B531A">
        <w:rPr>
          <w:sz w:val="24"/>
          <w:szCs w:val="24"/>
        </w:rPr>
        <w:t>сформированности</w:t>
      </w:r>
      <w:proofErr w:type="spellEnd"/>
      <w:r w:rsidRPr="002B531A">
        <w:rPr>
          <w:sz w:val="24"/>
          <w:szCs w:val="24"/>
        </w:rPr>
        <w:t xml:space="preserve"> профессионально исследовательских умений и навыков;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уровень теоретического и методического осмысления собственной исследовательской деятельности, ее целей, задач, содержания;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уровень профессиональной направленности (интерес к исследовательской деятельности, ответственное и творческое отношение к работе, инициативность, активность, самостоятельность, исполнительность ).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>Для оценки результатов исследовательской практики используются следующие методы: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наблюдение за магистрантами в процессе практике и анализ качества отдельных видов их работы;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анализ отчетной документации магистрантов по различным видам исследовательской практики;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беседы с магистрантами;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  <w:lang w:val="kk-KZ"/>
        </w:rPr>
        <w:t xml:space="preserve">– </w:t>
      </w:r>
      <w:r w:rsidRPr="002B531A">
        <w:rPr>
          <w:sz w:val="24"/>
          <w:szCs w:val="24"/>
        </w:rPr>
        <w:t>анкетирование, тестирование магистрантов.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sz w:val="24"/>
          <w:szCs w:val="24"/>
        </w:rPr>
        <w:t xml:space="preserve">Итоги исследовательской практики подводятся на итоговой конференции. </w:t>
      </w:r>
    </w:p>
    <w:p w:rsidR="002B531A" w:rsidRPr="002B531A" w:rsidRDefault="002B531A" w:rsidP="002B531A">
      <w:pPr>
        <w:ind w:firstLine="709"/>
        <w:jc w:val="both"/>
        <w:rPr>
          <w:sz w:val="24"/>
          <w:szCs w:val="24"/>
        </w:rPr>
      </w:pPr>
      <w:r w:rsidRPr="002B531A">
        <w:rPr>
          <w:b/>
          <w:sz w:val="24"/>
          <w:szCs w:val="24"/>
        </w:rPr>
        <w:t>Общие итоги</w:t>
      </w:r>
      <w:r w:rsidRPr="002B531A">
        <w:rPr>
          <w:sz w:val="24"/>
          <w:szCs w:val="24"/>
        </w:rPr>
        <w:t xml:space="preserve"> исследовательской практики отражаются в ведомости, где указываются оценки по всем видам исследовательской деятельности магистрантов в период исследовательской практики и выводится итоговая оценка. </w:t>
      </w:r>
    </w:p>
    <w:p w:rsidR="002B531A" w:rsidRPr="002B531A" w:rsidRDefault="002B531A" w:rsidP="002B531A">
      <w:pPr>
        <w:shd w:val="clear" w:color="auto" w:fill="FFFFFF"/>
        <w:tabs>
          <w:tab w:val="left" w:pos="979"/>
        </w:tabs>
        <w:ind w:left="698"/>
        <w:rPr>
          <w:sz w:val="24"/>
          <w:szCs w:val="24"/>
        </w:rPr>
      </w:pPr>
      <w:r w:rsidRPr="002B531A">
        <w:rPr>
          <w:b/>
          <w:bCs/>
          <w:color w:val="000000"/>
          <w:spacing w:val="-15"/>
          <w:sz w:val="24"/>
          <w:szCs w:val="24"/>
        </w:rPr>
        <w:t>8.</w:t>
      </w:r>
      <w:r w:rsidRPr="002B531A">
        <w:rPr>
          <w:b/>
          <w:bCs/>
          <w:color w:val="000000"/>
          <w:sz w:val="24"/>
          <w:szCs w:val="24"/>
        </w:rPr>
        <w:tab/>
        <w:t>Техническое и программное обеспечение</w:t>
      </w:r>
    </w:p>
    <w:p w:rsidR="002B531A" w:rsidRPr="002B531A" w:rsidRDefault="002B531A" w:rsidP="002B531A">
      <w:pPr>
        <w:shd w:val="clear" w:color="auto" w:fill="FFFFFF"/>
        <w:ind w:firstLine="698"/>
        <w:rPr>
          <w:sz w:val="24"/>
          <w:szCs w:val="24"/>
        </w:rPr>
      </w:pPr>
      <w:r w:rsidRPr="002B531A">
        <w:rPr>
          <w:color w:val="000000"/>
          <w:spacing w:val="1"/>
          <w:sz w:val="24"/>
          <w:szCs w:val="24"/>
        </w:rPr>
        <w:t xml:space="preserve">Необходимое компьютерное оборудование, а также программное </w:t>
      </w:r>
      <w:r w:rsidRPr="002B531A">
        <w:rPr>
          <w:color w:val="000000"/>
          <w:spacing w:val="-1"/>
          <w:sz w:val="24"/>
          <w:szCs w:val="24"/>
        </w:rPr>
        <w:t xml:space="preserve">обеспечение определяются спецификой выполняемой темы </w:t>
      </w:r>
      <w:r w:rsidRPr="002B531A">
        <w:rPr>
          <w:b/>
          <w:bCs/>
          <w:color w:val="000000"/>
          <w:spacing w:val="-1"/>
          <w:sz w:val="24"/>
          <w:szCs w:val="24"/>
        </w:rPr>
        <w:t>НИР.</w:t>
      </w:r>
    </w:p>
    <w:p w:rsidR="002B531A" w:rsidRPr="002B531A" w:rsidRDefault="002B531A" w:rsidP="002B531A">
      <w:pPr>
        <w:shd w:val="clear" w:color="auto" w:fill="FFFFFF"/>
        <w:tabs>
          <w:tab w:val="left" w:pos="979"/>
        </w:tabs>
        <w:ind w:left="698"/>
        <w:rPr>
          <w:sz w:val="24"/>
          <w:szCs w:val="24"/>
        </w:rPr>
      </w:pPr>
      <w:r w:rsidRPr="002B531A">
        <w:rPr>
          <w:b/>
          <w:bCs/>
          <w:color w:val="000000"/>
          <w:spacing w:val="-12"/>
          <w:sz w:val="24"/>
          <w:szCs w:val="24"/>
        </w:rPr>
        <w:t>9.</w:t>
      </w:r>
      <w:r w:rsidRPr="002B531A">
        <w:rPr>
          <w:b/>
          <w:bCs/>
          <w:color w:val="000000"/>
          <w:sz w:val="24"/>
          <w:szCs w:val="24"/>
        </w:rPr>
        <w:tab/>
        <w:t>Сроки проведения и продолжительности практики</w:t>
      </w:r>
    </w:p>
    <w:p w:rsidR="002B531A" w:rsidRPr="002B531A" w:rsidRDefault="002B531A" w:rsidP="002B531A">
      <w:pPr>
        <w:rPr>
          <w:b/>
          <w:color w:val="000000"/>
          <w:sz w:val="24"/>
          <w:szCs w:val="24"/>
        </w:rPr>
      </w:pPr>
      <w:r w:rsidRPr="002B531A">
        <w:rPr>
          <w:color w:val="000000"/>
          <w:spacing w:val="-2"/>
          <w:sz w:val="24"/>
          <w:szCs w:val="24"/>
        </w:rPr>
        <w:t xml:space="preserve"> Исследовательская   практика   проходит </w:t>
      </w:r>
      <w:r w:rsidRPr="002B531A">
        <w:rPr>
          <w:b/>
          <w:sz w:val="24"/>
          <w:szCs w:val="24"/>
        </w:rPr>
        <w:t>- 30 января –</w:t>
      </w:r>
      <w:r w:rsidRPr="002B531A">
        <w:rPr>
          <w:b/>
          <w:sz w:val="24"/>
          <w:szCs w:val="24"/>
          <w:lang w:val="kk-KZ"/>
        </w:rPr>
        <w:t xml:space="preserve"> 21 марта</w:t>
      </w:r>
      <w:r w:rsidRPr="002B531A">
        <w:rPr>
          <w:b/>
          <w:sz w:val="24"/>
          <w:szCs w:val="24"/>
        </w:rPr>
        <w:t xml:space="preserve"> 201</w:t>
      </w:r>
      <w:r w:rsidR="00424A18" w:rsidRPr="00424A18">
        <w:rPr>
          <w:b/>
          <w:sz w:val="24"/>
          <w:szCs w:val="24"/>
        </w:rPr>
        <w:t>4</w:t>
      </w:r>
      <w:r w:rsidRPr="002B531A">
        <w:rPr>
          <w:b/>
          <w:sz w:val="24"/>
          <w:szCs w:val="24"/>
        </w:rPr>
        <w:t xml:space="preserve"> г.</w:t>
      </w:r>
      <w:r w:rsidRPr="002B531A">
        <w:rPr>
          <w:b/>
          <w:color w:val="000000"/>
          <w:spacing w:val="-2"/>
          <w:sz w:val="24"/>
          <w:szCs w:val="24"/>
        </w:rPr>
        <w:t xml:space="preserve"> </w:t>
      </w:r>
    </w:p>
    <w:p w:rsidR="002B531A" w:rsidRPr="002B531A" w:rsidRDefault="002B531A" w:rsidP="002B531A">
      <w:pPr>
        <w:shd w:val="clear" w:color="auto" w:fill="FFFFFF"/>
        <w:tabs>
          <w:tab w:val="left" w:pos="979"/>
        </w:tabs>
        <w:ind w:firstLine="567"/>
        <w:jc w:val="both"/>
        <w:rPr>
          <w:sz w:val="24"/>
          <w:szCs w:val="24"/>
        </w:rPr>
      </w:pPr>
    </w:p>
    <w:p w:rsidR="0017787E" w:rsidRPr="002B531A" w:rsidRDefault="0017787E" w:rsidP="002B531A">
      <w:pPr>
        <w:shd w:val="clear" w:color="auto" w:fill="FFFFFF"/>
        <w:ind w:firstLine="567"/>
        <w:jc w:val="both"/>
      </w:pPr>
    </w:p>
    <w:sectPr w:rsidR="0017787E" w:rsidRPr="002B531A" w:rsidSect="005B0BAA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9692D4"/>
    <w:lvl w:ilvl="0">
      <w:numFmt w:val="bullet"/>
      <w:lvlText w:val="*"/>
      <w:lvlJc w:val="left"/>
    </w:lvl>
  </w:abstractNum>
  <w:abstractNum w:abstractNumId="1">
    <w:nsid w:val="363600D1"/>
    <w:multiLevelType w:val="hybridMultilevel"/>
    <w:tmpl w:val="00480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12218"/>
    <w:multiLevelType w:val="hybridMultilevel"/>
    <w:tmpl w:val="A43C3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4D"/>
    <w:rsid w:val="00105F29"/>
    <w:rsid w:val="0017787E"/>
    <w:rsid w:val="00277DC7"/>
    <w:rsid w:val="002B531A"/>
    <w:rsid w:val="00424A18"/>
    <w:rsid w:val="005F4783"/>
    <w:rsid w:val="00600185"/>
    <w:rsid w:val="007423F0"/>
    <w:rsid w:val="007646BF"/>
    <w:rsid w:val="008B0490"/>
    <w:rsid w:val="008C2E66"/>
    <w:rsid w:val="008C6AC4"/>
    <w:rsid w:val="00920CF1"/>
    <w:rsid w:val="00A915D2"/>
    <w:rsid w:val="00AA1B62"/>
    <w:rsid w:val="00C62F4D"/>
    <w:rsid w:val="00EF108F"/>
    <w:rsid w:val="00FD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2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62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62F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F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62F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62F4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C62F4D"/>
    <w:pPr>
      <w:widowControl/>
      <w:autoSpaceDE/>
      <w:autoSpaceDN/>
      <w:adjustRightInd/>
      <w:spacing w:before="100" w:beforeAutospacing="1" w:after="100" w:afterAutospacing="1"/>
      <w:ind w:firstLine="300"/>
      <w:jc w:val="both"/>
    </w:pPr>
    <w:rPr>
      <w:sz w:val="24"/>
      <w:szCs w:val="24"/>
    </w:rPr>
  </w:style>
  <w:style w:type="character" w:customStyle="1" w:styleId="s00">
    <w:name w:val="s00"/>
    <w:basedOn w:val="a0"/>
    <w:rsid w:val="00C62F4D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styleId="a4">
    <w:name w:val="Body Text Indent"/>
    <w:basedOn w:val="a"/>
    <w:link w:val="a5"/>
    <w:rsid w:val="00C62F4D"/>
    <w:pPr>
      <w:widowControl/>
      <w:suppressAutoHyphens/>
      <w:autoSpaceDE/>
      <w:autoSpaceDN/>
      <w:adjustRightInd/>
      <w:ind w:firstLine="360"/>
      <w:jc w:val="both"/>
    </w:pPr>
    <w:rPr>
      <w:color w:val="000000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62F4D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5</cp:revision>
  <dcterms:created xsi:type="dcterms:W3CDTF">2012-11-15T08:56:00Z</dcterms:created>
  <dcterms:modified xsi:type="dcterms:W3CDTF">2014-12-08T07:25:00Z</dcterms:modified>
</cp:coreProperties>
</file>